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A20" w:rsidRPr="00FD5663" w:rsidRDefault="00F21A20" w:rsidP="00F21A20">
      <w:pPr>
        <w:tabs>
          <w:tab w:val="left" w:pos="20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Перечень вопросов </w:t>
      </w:r>
      <w:r w:rsidRPr="00FD5663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для государственного экзамена</w:t>
      </w:r>
    </w:p>
    <w:p w:rsidR="00F21A20" w:rsidRPr="00FD5663" w:rsidRDefault="00F21A20" w:rsidP="00F21A20">
      <w:pPr>
        <w:tabs>
          <w:tab w:val="left" w:pos="20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по дисциплине «Трудовое право и ПСЗ</w:t>
      </w:r>
      <w:r w:rsidRPr="00FD5663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»</w:t>
      </w:r>
    </w:p>
    <w:p w:rsidR="00F21A20" w:rsidRPr="00FD5663" w:rsidRDefault="00F21A20" w:rsidP="00F21A20">
      <w:pPr>
        <w:tabs>
          <w:tab w:val="left" w:pos="20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FD5663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Специальность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0201000</w:t>
      </w:r>
      <w:r w:rsidRPr="00FD5663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 «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Правоведение</w:t>
      </w:r>
      <w:r w:rsidRPr="00FD5663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»</w:t>
      </w:r>
    </w:p>
    <w:p w:rsidR="00F21A20" w:rsidRPr="004666BD" w:rsidRDefault="00F21A20" w:rsidP="00F21A20">
      <w:pPr>
        <w:tabs>
          <w:tab w:val="left" w:pos="20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FD5663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3курс</w:t>
      </w:r>
    </w:p>
    <w:p w:rsidR="00F21A20" w:rsidRPr="00C20A92" w:rsidRDefault="00F21A20" w:rsidP="00F21A20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21A20" w:rsidRPr="00C20A92" w:rsidRDefault="00F21A20" w:rsidP="00F21A20">
      <w:pPr>
        <w:pStyle w:val="a3"/>
        <w:numPr>
          <w:ilvl w:val="0"/>
          <w:numId w:val="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0A92">
        <w:rPr>
          <w:rFonts w:ascii="Times New Roman" w:hAnsi="Times New Roman" w:cs="Times New Roman"/>
          <w:sz w:val="24"/>
          <w:szCs w:val="24"/>
        </w:rPr>
        <w:t xml:space="preserve">Понятие, предмет, метод и система трудового права. </w:t>
      </w:r>
    </w:p>
    <w:p w:rsidR="00F21A20" w:rsidRPr="00C20A92" w:rsidRDefault="00F21A20" w:rsidP="00F21A2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0A92">
        <w:rPr>
          <w:rFonts w:ascii="Times New Roman" w:hAnsi="Times New Roman" w:cs="Times New Roman"/>
          <w:sz w:val="24"/>
          <w:szCs w:val="24"/>
        </w:rPr>
        <w:t>Понятие и порядок разрешения коллективных трудовых споров.</w:t>
      </w:r>
    </w:p>
    <w:p w:rsidR="00F21A20" w:rsidRPr="00C20A92" w:rsidRDefault="00F21A20" w:rsidP="00F21A20">
      <w:pPr>
        <w:pStyle w:val="a3"/>
        <w:numPr>
          <w:ilvl w:val="0"/>
          <w:numId w:val="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0A92">
        <w:rPr>
          <w:rFonts w:ascii="Times New Roman" w:hAnsi="Times New Roman" w:cs="Times New Roman"/>
          <w:sz w:val="24"/>
          <w:szCs w:val="24"/>
        </w:rPr>
        <w:t>Время отдыха и виды времени отдыха.</w:t>
      </w:r>
    </w:p>
    <w:p w:rsidR="00F21A20" w:rsidRPr="00C20A92" w:rsidRDefault="00F21A20" w:rsidP="00F21A2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0A92">
        <w:rPr>
          <w:rFonts w:ascii="Times New Roman" w:hAnsi="Times New Roman" w:cs="Times New Roman"/>
          <w:sz w:val="24"/>
          <w:szCs w:val="24"/>
        </w:rPr>
        <w:t>Правила привлечения иностранной рабочей силы в РК.</w:t>
      </w:r>
    </w:p>
    <w:p w:rsidR="00F21A20" w:rsidRPr="00C20A92" w:rsidRDefault="00F21A20" w:rsidP="00F21A2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0A92">
        <w:rPr>
          <w:rFonts w:ascii="Times New Roman" w:hAnsi="Times New Roman" w:cs="Times New Roman"/>
          <w:sz w:val="24"/>
          <w:szCs w:val="24"/>
        </w:rPr>
        <w:t xml:space="preserve">Понятие и порядок разрешения индивидуальных трудовых споров.  </w:t>
      </w:r>
    </w:p>
    <w:p w:rsidR="00F21A20" w:rsidRPr="00C20A92" w:rsidRDefault="00F21A20" w:rsidP="00F21A2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0A9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20A92">
        <w:rPr>
          <w:rFonts w:ascii="Times New Roman" w:hAnsi="Times New Roman" w:cs="Times New Roman"/>
          <w:sz w:val="24"/>
          <w:szCs w:val="24"/>
        </w:rPr>
        <w:t xml:space="preserve"> соблюдением законодательства о труде и охране труда.</w:t>
      </w:r>
    </w:p>
    <w:p w:rsidR="00F21A20" w:rsidRPr="00C20A92" w:rsidRDefault="00F21A20" w:rsidP="00F21A20">
      <w:pPr>
        <w:pStyle w:val="a3"/>
        <w:numPr>
          <w:ilvl w:val="0"/>
          <w:numId w:val="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0A92">
        <w:rPr>
          <w:rFonts w:ascii="Times New Roman" w:hAnsi="Times New Roman" w:cs="Times New Roman"/>
          <w:sz w:val="24"/>
          <w:szCs w:val="24"/>
        </w:rPr>
        <w:t>Социальное партнерство в сфере труда.</w:t>
      </w:r>
    </w:p>
    <w:p w:rsidR="00F21A20" w:rsidRPr="00C20A92" w:rsidRDefault="00F21A20" w:rsidP="00F21A2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0A92">
        <w:rPr>
          <w:rFonts w:ascii="Times New Roman" w:hAnsi="Times New Roman" w:cs="Times New Roman"/>
          <w:sz w:val="24"/>
          <w:szCs w:val="24"/>
        </w:rPr>
        <w:t>Порядок расследования и оформления материалов расследования несчастных случаев, связанных с трудовой деятельностью.</w:t>
      </w:r>
    </w:p>
    <w:p w:rsidR="00F21A20" w:rsidRPr="00C20A92" w:rsidRDefault="00F21A20" w:rsidP="00F21A2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0A92">
        <w:rPr>
          <w:rFonts w:ascii="Times New Roman" w:hAnsi="Times New Roman" w:cs="Times New Roman"/>
          <w:sz w:val="24"/>
          <w:szCs w:val="24"/>
        </w:rPr>
        <w:t>Дисциплинарный проступок и дисциплинарная ответственность.</w:t>
      </w:r>
    </w:p>
    <w:p w:rsidR="00F21A20" w:rsidRPr="00C20A92" w:rsidRDefault="00F21A20" w:rsidP="00F21A2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0A92">
        <w:rPr>
          <w:rFonts w:ascii="Times New Roman" w:hAnsi="Times New Roman" w:cs="Times New Roman"/>
          <w:sz w:val="24"/>
          <w:szCs w:val="24"/>
        </w:rPr>
        <w:t>Понятие гарантийных и компенсационных выплат.</w:t>
      </w:r>
    </w:p>
    <w:p w:rsidR="00F21A20" w:rsidRPr="00C20A92" w:rsidRDefault="00F21A20" w:rsidP="00F21A2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0A92">
        <w:rPr>
          <w:rFonts w:ascii="Times New Roman" w:hAnsi="Times New Roman" w:cs="Times New Roman"/>
          <w:sz w:val="24"/>
          <w:szCs w:val="24"/>
        </w:rPr>
        <w:t>Понятие материальной ответственности по трудовому праву.</w:t>
      </w:r>
    </w:p>
    <w:p w:rsidR="00F21A20" w:rsidRPr="00C20A92" w:rsidRDefault="00F21A20" w:rsidP="00F21A2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0A92">
        <w:rPr>
          <w:rFonts w:ascii="Times New Roman" w:hAnsi="Times New Roman" w:cs="Times New Roman"/>
          <w:sz w:val="24"/>
          <w:szCs w:val="24"/>
        </w:rPr>
        <w:t>Понятие и содержание охраны труда.</w:t>
      </w:r>
    </w:p>
    <w:p w:rsidR="00F21A20" w:rsidRPr="00C20A92" w:rsidRDefault="00F21A20" w:rsidP="00F21A2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0A92">
        <w:rPr>
          <w:rFonts w:ascii="Times New Roman" w:hAnsi="Times New Roman" w:cs="Times New Roman"/>
          <w:sz w:val="24"/>
          <w:szCs w:val="24"/>
        </w:rPr>
        <w:t>Общая характеристика принципов трудового права.</w:t>
      </w:r>
    </w:p>
    <w:p w:rsidR="00F21A20" w:rsidRPr="00C20A92" w:rsidRDefault="00F21A20" w:rsidP="00F21A2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0A92">
        <w:rPr>
          <w:rFonts w:ascii="Times New Roman" w:hAnsi="Times New Roman" w:cs="Times New Roman"/>
          <w:sz w:val="24"/>
          <w:szCs w:val="24"/>
        </w:rPr>
        <w:t>Особенности регулирования труда отдельных категорий работников.</w:t>
      </w:r>
    </w:p>
    <w:p w:rsidR="00F21A20" w:rsidRPr="00C20A92" w:rsidRDefault="00F21A20" w:rsidP="00F21A2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0A92">
        <w:rPr>
          <w:rFonts w:ascii="Times New Roman" w:hAnsi="Times New Roman" w:cs="Times New Roman"/>
          <w:sz w:val="24"/>
          <w:szCs w:val="24"/>
        </w:rPr>
        <w:t>Оплата труда в ночное время, в праздничные дни, выходные дни, сверхурочная работа, время простоя. Гарантии и компенсации.</w:t>
      </w:r>
    </w:p>
    <w:p w:rsidR="00F21A20" w:rsidRPr="00C20A92" w:rsidRDefault="00F21A20" w:rsidP="00F21A2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0A92">
        <w:rPr>
          <w:rFonts w:ascii="Times New Roman" w:hAnsi="Times New Roman" w:cs="Times New Roman"/>
          <w:sz w:val="24"/>
          <w:szCs w:val="24"/>
        </w:rPr>
        <w:t>Системы оплаты труда в РК, общая характеристика.</w:t>
      </w:r>
    </w:p>
    <w:p w:rsidR="00F21A20" w:rsidRPr="00C20A92" w:rsidRDefault="00F21A20" w:rsidP="00F21A2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0A92">
        <w:rPr>
          <w:rFonts w:ascii="Times New Roman" w:hAnsi="Times New Roman" w:cs="Times New Roman"/>
          <w:sz w:val="24"/>
          <w:szCs w:val="24"/>
        </w:rPr>
        <w:t>Особенности регулирования труда работников, занятых на тяжелых работах, работах с вредными и опасными условиями труда.</w:t>
      </w:r>
    </w:p>
    <w:p w:rsidR="00F21A20" w:rsidRPr="00C20A92" w:rsidRDefault="00F21A20" w:rsidP="00F21A2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0A92">
        <w:rPr>
          <w:rFonts w:ascii="Times New Roman" w:hAnsi="Times New Roman" w:cs="Times New Roman"/>
          <w:sz w:val="24"/>
          <w:szCs w:val="24"/>
        </w:rPr>
        <w:t xml:space="preserve">Испытательный срок и договор о </w:t>
      </w:r>
      <w:proofErr w:type="spellStart"/>
      <w:r w:rsidRPr="00C20A92">
        <w:rPr>
          <w:rFonts w:ascii="Times New Roman" w:hAnsi="Times New Roman" w:cs="Times New Roman"/>
          <w:sz w:val="24"/>
          <w:szCs w:val="24"/>
        </w:rPr>
        <w:t>неконкуренции</w:t>
      </w:r>
      <w:proofErr w:type="spellEnd"/>
      <w:r w:rsidRPr="00C20A92">
        <w:rPr>
          <w:rFonts w:ascii="Times New Roman" w:hAnsi="Times New Roman" w:cs="Times New Roman"/>
          <w:sz w:val="24"/>
          <w:szCs w:val="24"/>
        </w:rPr>
        <w:t>.</w:t>
      </w:r>
    </w:p>
    <w:p w:rsidR="00F21A20" w:rsidRPr="00C20A92" w:rsidRDefault="00F21A20" w:rsidP="00F21A2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0A92">
        <w:rPr>
          <w:rFonts w:ascii="Times New Roman" w:hAnsi="Times New Roman" w:cs="Times New Roman"/>
          <w:sz w:val="24"/>
          <w:szCs w:val="24"/>
        </w:rPr>
        <w:t xml:space="preserve"> Понятие трудовой договор, стороны и содержание.</w:t>
      </w:r>
    </w:p>
    <w:p w:rsidR="00F21A20" w:rsidRPr="00C20A92" w:rsidRDefault="00F21A20" w:rsidP="00F21A2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0A92">
        <w:rPr>
          <w:rFonts w:ascii="Times New Roman" w:hAnsi="Times New Roman" w:cs="Times New Roman"/>
          <w:sz w:val="24"/>
          <w:szCs w:val="24"/>
        </w:rPr>
        <w:t>Основания расторжения трудового договора по инициативе работодателя.</w:t>
      </w:r>
    </w:p>
    <w:p w:rsidR="00F21A20" w:rsidRPr="00C20A92" w:rsidRDefault="00F21A20" w:rsidP="00F21A2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0A92">
        <w:rPr>
          <w:rFonts w:ascii="Times New Roman" w:hAnsi="Times New Roman" w:cs="Times New Roman"/>
          <w:sz w:val="24"/>
          <w:szCs w:val="24"/>
        </w:rPr>
        <w:t>Перевод работника на другую работу (прикомандирование) и отстранение от работы.</w:t>
      </w:r>
    </w:p>
    <w:p w:rsidR="00F21A20" w:rsidRPr="00C20A92" w:rsidRDefault="00F21A20" w:rsidP="00F21A20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20A92">
        <w:rPr>
          <w:rFonts w:ascii="Times New Roman" w:hAnsi="Times New Roman" w:cs="Times New Roman"/>
          <w:sz w:val="24"/>
          <w:szCs w:val="24"/>
        </w:rPr>
        <w:t xml:space="preserve">22.Трудовые правоотношения, правоотношения производные от </w:t>
      </w:r>
      <w:proofErr w:type="gramStart"/>
      <w:r w:rsidRPr="00C20A92">
        <w:rPr>
          <w:rFonts w:ascii="Times New Roman" w:hAnsi="Times New Roman" w:cs="Times New Roman"/>
          <w:sz w:val="24"/>
          <w:szCs w:val="24"/>
        </w:rPr>
        <w:t>трудовых</w:t>
      </w:r>
      <w:proofErr w:type="gramEnd"/>
      <w:r w:rsidRPr="00C20A92">
        <w:rPr>
          <w:rFonts w:ascii="Times New Roman" w:hAnsi="Times New Roman" w:cs="Times New Roman"/>
          <w:sz w:val="24"/>
          <w:szCs w:val="24"/>
        </w:rPr>
        <w:t>.</w:t>
      </w:r>
    </w:p>
    <w:p w:rsidR="00F21A20" w:rsidRPr="00C20A92" w:rsidRDefault="00F21A20" w:rsidP="00F21A20">
      <w:pPr>
        <w:pStyle w:val="a3"/>
        <w:tabs>
          <w:tab w:val="left" w:pos="426"/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left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C20A92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23.Понятие о профсоюзах, система профсоюзных органов и их функции. </w:t>
      </w:r>
    </w:p>
    <w:p w:rsidR="00F21A20" w:rsidRPr="00C20A92" w:rsidRDefault="00F21A20" w:rsidP="00F21A20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20A92">
        <w:rPr>
          <w:rFonts w:ascii="Times New Roman" w:hAnsi="Times New Roman" w:cs="Times New Roman"/>
          <w:sz w:val="24"/>
          <w:szCs w:val="24"/>
        </w:rPr>
        <w:t>24.Профессиональная подготовка, повышение квалификации и переподготовка безработных, дуальное обучение.</w:t>
      </w:r>
    </w:p>
    <w:p w:rsidR="00F21A20" w:rsidRPr="008F6C4A" w:rsidRDefault="00F21A20" w:rsidP="00F21A20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20A92">
        <w:rPr>
          <w:rFonts w:ascii="Times New Roman" w:hAnsi="Times New Roman" w:cs="Times New Roman"/>
          <w:sz w:val="24"/>
          <w:szCs w:val="24"/>
        </w:rPr>
        <w:t>25.Понятие рабочего времени, его продолжительность, виды, нормы.</w:t>
      </w:r>
    </w:p>
    <w:p w:rsidR="00F21A20" w:rsidRDefault="00F21A20" w:rsidP="00F21A20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0A92">
        <w:rPr>
          <w:rFonts w:ascii="Times New Roman" w:hAnsi="Times New Roman" w:cs="Times New Roman"/>
          <w:sz w:val="24"/>
          <w:szCs w:val="24"/>
        </w:rPr>
        <w:t xml:space="preserve">Понятие, предмет, метод и система права социальной защиты. </w:t>
      </w:r>
    </w:p>
    <w:p w:rsidR="00F21A20" w:rsidRDefault="00F21A20" w:rsidP="00F21A20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F6C4A">
        <w:rPr>
          <w:rFonts w:ascii="Times New Roman" w:hAnsi="Times New Roman" w:cs="Times New Roman"/>
          <w:sz w:val="24"/>
          <w:szCs w:val="24"/>
        </w:rPr>
        <w:t>Общая характеристика пенсионного обеспечения в Республике Казахстан: понятие и видовая квалификация.</w:t>
      </w:r>
    </w:p>
    <w:p w:rsidR="00F21A20" w:rsidRDefault="00F21A20" w:rsidP="00F21A20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F6C4A">
        <w:rPr>
          <w:rFonts w:ascii="Times New Roman" w:hAnsi="Times New Roman" w:cs="Times New Roman"/>
          <w:sz w:val="24"/>
          <w:szCs w:val="24"/>
        </w:rPr>
        <w:t>Трудовой стаж: понятие, роль и значение, виды трудового стажа, порядок подтверждения.</w:t>
      </w:r>
    </w:p>
    <w:p w:rsidR="00F21A20" w:rsidRDefault="00F21A20" w:rsidP="00F21A20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F6C4A">
        <w:rPr>
          <w:rFonts w:ascii="Times New Roman" w:hAnsi="Times New Roman" w:cs="Times New Roman"/>
          <w:sz w:val="24"/>
          <w:szCs w:val="24"/>
        </w:rPr>
        <w:t>Социальные государственные пособия семьям, имеющим детей.</w:t>
      </w:r>
    </w:p>
    <w:p w:rsidR="00F21A20" w:rsidRDefault="00F21A20" w:rsidP="00F21A20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F6C4A">
        <w:rPr>
          <w:rFonts w:ascii="Times New Roman" w:hAnsi="Times New Roman" w:cs="Times New Roman"/>
          <w:sz w:val="24"/>
          <w:szCs w:val="24"/>
        </w:rPr>
        <w:t>Компетенция Правительства Республики Казахстан, Центрального исполнительного органа и уполномоченного органа в сфере пенсионного обеспечения.</w:t>
      </w:r>
    </w:p>
    <w:p w:rsidR="00F21A20" w:rsidRDefault="00F21A20" w:rsidP="00F21A20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F6C4A">
        <w:rPr>
          <w:rFonts w:ascii="Times New Roman" w:hAnsi="Times New Roman" w:cs="Times New Roman"/>
          <w:sz w:val="24"/>
          <w:szCs w:val="24"/>
        </w:rPr>
        <w:t>Гарантия сохранности пенсионных накоплений и тайна пенсионных накоплений.</w:t>
      </w:r>
    </w:p>
    <w:p w:rsidR="00F21A20" w:rsidRDefault="00F21A20" w:rsidP="00F21A20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F6C4A">
        <w:rPr>
          <w:rFonts w:ascii="Times New Roman" w:hAnsi="Times New Roman" w:cs="Times New Roman"/>
          <w:sz w:val="24"/>
          <w:szCs w:val="24"/>
        </w:rPr>
        <w:t xml:space="preserve">Категория граждан, имеющих право на получение  пенсионных выплат. </w:t>
      </w:r>
    </w:p>
    <w:p w:rsidR="00F21A20" w:rsidRDefault="00F21A20" w:rsidP="00F21A20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F6C4A">
        <w:rPr>
          <w:rFonts w:ascii="Times New Roman" w:hAnsi="Times New Roman" w:cs="Times New Roman"/>
          <w:sz w:val="24"/>
          <w:szCs w:val="24"/>
        </w:rPr>
        <w:t>Исчисление трудового стажа, размера и дохода для назначения пенсионных выплат по возрасту.</w:t>
      </w:r>
    </w:p>
    <w:p w:rsidR="00F21A20" w:rsidRDefault="00F21A20" w:rsidP="00F21A20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F6C4A">
        <w:rPr>
          <w:rFonts w:ascii="Times New Roman" w:hAnsi="Times New Roman" w:cs="Times New Roman"/>
          <w:sz w:val="24"/>
          <w:szCs w:val="24"/>
        </w:rPr>
        <w:t>Государственные социальные пособия по инвалидности, по случаю потери кормильца и по возрасту в РК.</w:t>
      </w:r>
    </w:p>
    <w:p w:rsidR="00F21A20" w:rsidRDefault="00F21A20" w:rsidP="00F21A20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F6C4A">
        <w:rPr>
          <w:rFonts w:ascii="Times New Roman" w:hAnsi="Times New Roman" w:cs="Times New Roman"/>
          <w:sz w:val="24"/>
          <w:szCs w:val="24"/>
        </w:rPr>
        <w:t xml:space="preserve">Специальные государственные пособия в РК. </w:t>
      </w:r>
    </w:p>
    <w:p w:rsidR="00F21A20" w:rsidRDefault="00F21A20" w:rsidP="00F21A20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F6C4A">
        <w:rPr>
          <w:rFonts w:ascii="Times New Roman" w:hAnsi="Times New Roman" w:cs="Times New Roman"/>
          <w:sz w:val="24"/>
          <w:szCs w:val="24"/>
        </w:rPr>
        <w:t>Правовое положение Единого накопительного пенсионного фонда.</w:t>
      </w:r>
    </w:p>
    <w:p w:rsidR="00F21A20" w:rsidRDefault="00F21A20" w:rsidP="00F21A20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F6C4A">
        <w:rPr>
          <w:rFonts w:ascii="Times New Roman" w:hAnsi="Times New Roman" w:cs="Times New Roman"/>
          <w:sz w:val="24"/>
          <w:szCs w:val="24"/>
        </w:rPr>
        <w:lastRenderedPageBreak/>
        <w:t>Порядок обращения и сроки рассмотрения документов для назначения пенсионных выплат по возрасту, удержание из пенсии и получение пенсионных выплат за прошлое время.</w:t>
      </w:r>
    </w:p>
    <w:p w:rsidR="00F21A20" w:rsidRDefault="00F21A20" w:rsidP="00F21A20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F6C4A">
        <w:rPr>
          <w:rFonts w:ascii="Times New Roman" w:hAnsi="Times New Roman" w:cs="Times New Roman"/>
          <w:sz w:val="24"/>
          <w:szCs w:val="24"/>
        </w:rPr>
        <w:t>Пенсионный договор вкладчика с Единым накопительным пенсионным фондом, права и обязанности вкладчиков, за которых внесены обязательные пенсионные, профессиональные пенсионные взносы.</w:t>
      </w:r>
    </w:p>
    <w:p w:rsidR="00F21A20" w:rsidRDefault="00F21A20" w:rsidP="00F21A20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F6C4A">
        <w:rPr>
          <w:rFonts w:ascii="Times New Roman" w:hAnsi="Times New Roman" w:cs="Times New Roman"/>
          <w:sz w:val="24"/>
          <w:szCs w:val="24"/>
        </w:rPr>
        <w:t>Пенсионные выплаты из Единого накопительного пенсионного фонда или   Добровольного накопительного пенсионного фонда.</w:t>
      </w:r>
    </w:p>
    <w:p w:rsidR="00F21A20" w:rsidRDefault="00F21A20" w:rsidP="00F21A20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F6C4A">
        <w:rPr>
          <w:rFonts w:ascii="Times New Roman" w:hAnsi="Times New Roman" w:cs="Times New Roman"/>
          <w:sz w:val="24"/>
          <w:szCs w:val="24"/>
        </w:rPr>
        <w:t>Общая характеристика при</w:t>
      </w:r>
      <w:r>
        <w:rPr>
          <w:rFonts w:ascii="Times New Roman" w:hAnsi="Times New Roman" w:cs="Times New Roman"/>
          <w:sz w:val="24"/>
          <w:szCs w:val="24"/>
        </w:rPr>
        <w:t>нципов права социальной защиты.</w:t>
      </w:r>
    </w:p>
    <w:p w:rsidR="00F21A20" w:rsidRDefault="00F21A20" w:rsidP="00F21A20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F6C4A">
        <w:rPr>
          <w:rFonts w:ascii="Times New Roman" w:hAnsi="Times New Roman" w:cs="Times New Roman"/>
          <w:bCs/>
          <w:color w:val="000000"/>
          <w:sz w:val="24"/>
          <w:szCs w:val="24"/>
        </w:rPr>
        <w:t>Социальная защита граждан, пострадавших вследствие ядерных испытаний на Семипалатинском испытательном ядерном полигоне и пострадавших вследствие экологического бедствия в Приаралье.</w:t>
      </w:r>
    </w:p>
    <w:p w:rsidR="00F21A20" w:rsidRDefault="00F21A20" w:rsidP="00F21A20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F6C4A">
        <w:rPr>
          <w:rFonts w:ascii="Times New Roman" w:hAnsi="Times New Roman" w:cs="Times New Roman"/>
          <w:bCs/>
          <w:color w:val="000000"/>
          <w:sz w:val="24"/>
          <w:szCs w:val="24"/>
        </w:rPr>
        <w:t>Пенсионные активы ЕНПФ и ДНПФ, учет и отчетность в ЕНПФ и ДНПФ.</w:t>
      </w:r>
    </w:p>
    <w:p w:rsidR="00F21A20" w:rsidRDefault="00F21A20" w:rsidP="00F21A20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F6C4A">
        <w:rPr>
          <w:rFonts w:ascii="Times New Roman" w:hAnsi="Times New Roman" w:cs="Times New Roman"/>
          <w:sz w:val="24"/>
          <w:szCs w:val="24"/>
        </w:rPr>
        <w:t>Ответственность за несвоевременное удержание и перечисление обязательных пенсионных взносов, обязательных профессиональных пенсионных взносов.</w:t>
      </w:r>
    </w:p>
    <w:p w:rsidR="00F21A20" w:rsidRDefault="00F21A20" w:rsidP="00F21A20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F6C4A">
        <w:rPr>
          <w:rFonts w:ascii="Times New Roman" w:hAnsi="Times New Roman" w:cs="Times New Roman"/>
          <w:sz w:val="24"/>
          <w:szCs w:val="24"/>
        </w:rPr>
        <w:t>Обязательные виды социального страхования в РК.</w:t>
      </w:r>
    </w:p>
    <w:p w:rsidR="00F21A20" w:rsidRDefault="00F21A20" w:rsidP="00F21A20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F6C4A">
        <w:rPr>
          <w:rFonts w:ascii="Times New Roman" w:hAnsi="Times New Roman" w:cs="Times New Roman"/>
          <w:sz w:val="24"/>
          <w:szCs w:val="24"/>
        </w:rPr>
        <w:t>Пенсионное обеспечение отдельных категорий граждан за выслугу лет.</w:t>
      </w:r>
    </w:p>
    <w:p w:rsidR="00F21A20" w:rsidRDefault="00F21A20" w:rsidP="00F21A20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F6C4A">
        <w:rPr>
          <w:rFonts w:ascii="Times New Roman" w:hAnsi="Times New Roman" w:cs="Times New Roman"/>
          <w:sz w:val="24"/>
          <w:szCs w:val="24"/>
        </w:rPr>
        <w:t xml:space="preserve">Государственная социальная защита от безработицы. </w:t>
      </w:r>
    </w:p>
    <w:p w:rsidR="00F21A20" w:rsidRDefault="00F21A20" w:rsidP="00F21A20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F6C4A">
        <w:rPr>
          <w:rFonts w:ascii="Times New Roman" w:hAnsi="Times New Roman" w:cs="Times New Roman"/>
          <w:sz w:val="24"/>
          <w:szCs w:val="24"/>
        </w:rPr>
        <w:t>Специальные социальные услуги, социально-трудовая реабилитация.</w:t>
      </w:r>
    </w:p>
    <w:p w:rsidR="00F21A20" w:rsidRDefault="00F21A20" w:rsidP="00F21A20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F6C4A">
        <w:rPr>
          <w:rFonts w:ascii="Times New Roman" w:hAnsi="Times New Roman" w:cs="Times New Roman"/>
          <w:sz w:val="24"/>
          <w:szCs w:val="24"/>
        </w:rPr>
        <w:t xml:space="preserve">Государственная социальная защита инвалидов в РК. </w:t>
      </w:r>
    </w:p>
    <w:p w:rsidR="00F21A20" w:rsidRDefault="00F21A20" w:rsidP="00F21A20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F6C4A">
        <w:rPr>
          <w:rFonts w:ascii="Times New Roman" w:hAnsi="Times New Roman" w:cs="Times New Roman"/>
          <w:sz w:val="24"/>
          <w:szCs w:val="24"/>
        </w:rPr>
        <w:t>Права и обязанности вкладчиков, физических лиц, за которых внесены обязательные пенсионные взносы, обязательные профессиональные пенсионные взносы.</w:t>
      </w:r>
    </w:p>
    <w:p w:rsidR="00F21A20" w:rsidRPr="008F6C4A" w:rsidRDefault="00F21A20" w:rsidP="00F21A20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F6C4A">
        <w:rPr>
          <w:rFonts w:ascii="Times New Roman" w:hAnsi="Times New Roman" w:cs="Times New Roman"/>
          <w:sz w:val="24"/>
          <w:szCs w:val="24"/>
        </w:rPr>
        <w:t>Порядок осуществления страховых выплат из страховых организаций. Договор пенсионного аннуитета.</w:t>
      </w:r>
    </w:p>
    <w:p w:rsidR="00F21A20" w:rsidRDefault="00F21A20" w:rsidP="00F21A20"/>
    <w:p w:rsidR="00F21A20" w:rsidRPr="00F21A20" w:rsidRDefault="00F21A20" w:rsidP="00F21A20">
      <w:pPr>
        <w:tabs>
          <w:tab w:val="left" w:pos="5954"/>
        </w:tabs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854A7C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Выполнил преподаватель_________________________________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Испаева Ш.С.</w:t>
      </w:r>
    </w:p>
    <w:p w:rsidR="00F21A20" w:rsidRPr="004D7235" w:rsidRDefault="00F21A20" w:rsidP="00F21A20">
      <w:pPr>
        <w:tabs>
          <w:tab w:val="left" w:pos="2445"/>
        </w:tabs>
        <w:rPr>
          <w:lang w:val="kk-KZ"/>
        </w:rPr>
      </w:pPr>
    </w:p>
    <w:p w:rsidR="00F21A20" w:rsidRPr="00F21A20" w:rsidRDefault="00F21A20" w:rsidP="00F21A20">
      <w:pPr>
        <w:tabs>
          <w:tab w:val="left" w:pos="20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F21A2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Перечень вопросов  для государственного экзамена</w:t>
      </w:r>
    </w:p>
    <w:p w:rsidR="00F21A20" w:rsidRPr="00F21A20" w:rsidRDefault="00F21A20" w:rsidP="00F21A20">
      <w:pPr>
        <w:tabs>
          <w:tab w:val="left" w:pos="20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F21A2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по дисциплине «</w:t>
      </w:r>
      <w:r w:rsidRPr="00F21A2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Основы теории государства и права</w:t>
      </w:r>
      <w:r w:rsidRPr="00F21A2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»</w:t>
      </w:r>
    </w:p>
    <w:p w:rsidR="00F21A20" w:rsidRPr="00F21A20" w:rsidRDefault="00F21A20" w:rsidP="00F21A20">
      <w:pPr>
        <w:tabs>
          <w:tab w:val="left" w:pos="20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F21A2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Специальность 0201000  «Правоведение»</w:t>
      </w:r>
    </w:p>
    <w:p w:rsidR="00F21A20" w:rsidRPr="00F21A20" w:rsidRDefault="00F21A20" w:rsidP="00F21A20">
      <w:pPr>
        <w:tabs>
          <w:tab w:val="left" w:pos="20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F21A2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3курс</w:t>
      </w:r>
    </w:p>
    <w:p w:rsidR="00F21A20" w:rsidRPr="00F21A20" w:rsidRDefault="00F21A20" w:rsidP="00F21A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F21A20" w:rsidRPr="00F21A20" w:rsidRDefault="00F21A20" w:rsidP="00F21A2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21A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Предмет и методы «Основы теории государства и права»</w:t>
      </w:r>
    </w:p>
    <w:p w:rsidR="00F21A20" w:rsidRPr="00F21A20" w:rsidRDefault="00F21A20" w:rsidP="00F21A2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21A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Место и роль «Основы теории государства и права»  в системе юридической науки, их функции.</w:t>
      </w:r>
    </w:p>
    <w:p w:rsidR="00F21A20" w:rsidRPr="00F21A20" w:rsidRDefault="00F21A20" w:rsidP="00F21A2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21A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Структура теории государства и права.</w:t>
      </w:r>
    </w:p>
    <w:p w:rsidR="00F21A20" w:rsidRPr="00F21A20" w:rsidRDefault="00F21A20" w:rsidP="00F21A2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21A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Возникновение государств и общая характеристика социальной власти </w:t>
      </w:r>
      <w:proofErr w:type="spellStart"/>
      <w:r w:rsidRPr="00F21A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догосударственного</w:t>
      </w:r>
      <w:proofErr w:type="spellEnd"/>
      <w:r w:rsidRPr="00F21A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периода.</w:t>
      </w:r>
    </w:p>
    <w:p w:rsidR="00F21A20" w:rsidRPr="00F21A20" w:rsidRDefault="00F21A20" w:rsidP="00F21A2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21A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Понятие и сущность государства, его признаки.</w:t>
      </w:r>
    </w:p>
    <w:p w:rsidR="00F21A20" w:rsidRPr="00F21A20" w:rsidRDefault="00F21A20" w:rsidP="00F21A2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21A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Форма правления. </w:t>
      </w:r>
    </w:p>
    <w:p w:rsidR="00F21A20" w:rsidRPr="00F21A20" w:rsidRDefault="00F21A20" w:rsidP="00F21A2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21A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Форма государственного устройства.</w:t>
      </w:r>
    </w:p>
    <w:p w:rsidR="00F21A20" w:rsidRPr="00F21A20" w:rsidRDefault="00F21A20" w:rsidP="00F21A2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21A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Политический режим, его виды.</w:t>
      </w:r>
    </w:p>
    <w:p w:rsidR="00F21A20" w:rsidRPr="00F21A20" w:rsidRDefault="00F21A20" w:rsidP="00F21A2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21A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Формы и методы осуществления функций государства. </w:t>
      </w:r>
    </w:p>
    <w:p w:rsidR="00F21A20" w:rsidRPr="00F21A20" w:rsidRDefault="00F21A20" w:rsidP="00F21A2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21A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Орган государства, его признаки.</w:t>
      </w:r>
    </w:p>
    <w:p w:rsidR="00F21A20" w:rsidRPr="00F21A20" w:rsidRDefault="00F21A20" w:rsidP="00F21A2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21A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Система государственных органов РК.</w:t>
      </w:r>
    </w:p>
    <w:p w:rsidR="00F21A20" w:rsidRPr="00F21A20" w:rsidRDefault="00F21A20" w:rsidP="00F21A2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21A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Механизм (аппарат) государства. </w:t>
      </w:r>
    </w:p>
    <w:p w:rsidR="00F21A20" w:rsidRPr="00F21A20" w:rsidRDefault="00F21A20" w:rsidP="00F21A2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21A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Республика и ее виды.</w:t>
      </w:r>
    </w:p>
    <w:p w:rsidR="00F21A20" w:rsidRPr="00F21A20" w:rsidRDefault="00F21A20" w:rsidP="00F21A2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21A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Монархия и ее виды. </w:t>
      </w:r>
    </w:p>
    <w:p w:rsidR="00F21A20" w:rsidRPr="00F21A20" w:rsidRDefault="00F21A20" w:rsidP="00F21A2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21A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Отличие федерации от конфедерации.</w:t>
      </w:r>
    </w:p>
    <w:p w:rsidR="00F21A20" w:rsidRPr="00F21A20" w:rsidRDefault="00F21A20" w:rsidP="00F21A2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21A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Унитарное государство.</w:t>
      </w:r>
    </w:p>
    <w:p w:rsidR="00F21A20" w:rsidRPr="00F21A20" w:rsidRDefault="00F21A20" w:rsidP="00F21A2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21A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Основные признаки правового государства. </w:t>
      </w:r>
    </w:p>
    <w:p w:rsidR="00F21A20" w:rsidRPr="00F21A20" w:rsidRDefault="00F21A20" w:rsidP="00F21A2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21A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Понятие гражданского общества.</w:t>
      </w:r>
    </w:p>
    <w:p w:rsidR="00F21A20" w:rsidRPr="00F21A20" w:rsidRDefault="00F21A20" w:rsidP="00F21A2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21A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Типы государства, формационный и цивилизационный подход к типологии государства.</w:t>
      </w:r>
    </w:p>
    <w:p w:rsidR="00F21A20" w:rsidRPr="00F21A20" w:rsidRDefault="00F21A20" w:rsidP="00F21A2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21A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Понятие и сущность права, система права.</w:t>
      </w:r>
    </w:p>
    <w:p w:rsidR="00F21A20" w:rsidRPr="00F21A20" w:rsidRDefault="00F21A20" w:rsidP="00F21A2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21A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Принципы, признаки и функции права.</w:t>
      </w:r>
    </w:p>
    <w:p w:rsidR="00F21A20" w:rsidRPr="00F21A20" w:rsidRDefault="00F21A20" w:rsidP="00F21A2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21A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Основные подходы к пониманию права.</w:t>
      </w:r>
    </w:p>
    <w:p w:rsidR="00F21A20" w:rsidRPr="00F21A20" w:rsidRDefault="00F21A20" w:rsidP="00F21A2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21A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Основные теории происхождения права. </w:t>
      </w:r>
    </w:p>
    <w:p w:rsidR="00F21A20" w:rsidRPr="00F21A20" w:rsidRDefault="00F21A20" w:rsidP="00F21A2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21A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Право в системе социальных норм, технические нормы.</w:t>
      </w:r>
    </w:p>
    <w:p w:rsidR="00F21A20" w:rsidRPr="00F21A20" w:rsidRDefault="00F21A20" w:rsidP="00F21A2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21A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Соотношение норм права и норм морали.</w:t>
      </w:r>
    </w:p>
    <w:p w:rsidR="00F21A20" w:rsidRPr="00F21A20" w:rsidRDefault="00F21A20" w:rsidP="00F21A2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21A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Правовой статус личности, его структура и виды.</w:t>
      </w:r>
    </w:p>
    <w:p w:rsidR="00F21A20" w:rsidRPr="00F21A20" w:rsidRDefault="00F21A20" w:rsidP="00F21A2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21A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Основные правовые системы современности (романо-германская, англосаксонская, традиционные, религиозные правовые) системы.</w:t>
      </w:r>
    </w:p>
    <w:p w:rsidR="00F21A20" w:rsidRPr="00F21A20" w:rsidRDefault="00F21A20" w:rsidP="00F21A2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21A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Формы (источники) права.</w:t>
      </w:r>
    </w:p>
    <w:p w:rsidR="00F21A20" w:rsidRPr="00F21A20" w:rsidRDefault="00F21A20" w:rsidP="00F21A2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21A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Правовой обычай. </w:t>
      </w:r>
    </w:p>
    <w:p w:rsidR="00F21A20" w:rsidRPr="00F21A20" w:rsidRDefault="00F21A20" w:rsidP="00F21A2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21A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Юридический прецедент.</w:t>
      </w:r>
    </w:p>
    <w:p w:rsidR="00F21A20" w:rsidRPr="00F21A20" w:rsidRDefault="00F21A20" w:rsidP="00F21A2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21A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Понятие и общая характеристика нормативно-правовых актов. </w:t>
      </w:r>
    </w:p>
    <w:p w:rsidR="00F21A20" w:rsidRPr="00F21A20" w:rsidRDefault="00F21A20" w:rsidP="00F21A2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21A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Действие нормативно-правовых актов во времени, пространстве, по кругу лиц.</w:t>
      </w:r>
    </w:p>
    <w:p w:rsidR="00F21A20" w:rsidRPr="00F21A20" w:rsidRDefault="00F21A20" w:rsidP="00F21A2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21A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Понятие нормы права, его признаки и виды. </w:t>
      </w:r>
    </w:p>
    <w:p w:rsidR="00F21A20" w:rsidRPr="00F21A20" w:rsidRDefault="00F21A20" w:rsidP="00F21A2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21A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Логическая структура правовой нормы (гипотеза, диспозиция, санкция).</w:t>
      </w:r>
    </w:p>
    <w:p w:rsidR="00F21A20" w:rsidRPr="00F21A20" w:rsidRDefault="00F21A20" w:rsidP="00F21A2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21A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Способы изложения норм права в статьях нормативно-правового акта: прямой, бланкетный, отсылочный. </w:t>
      </w:r>
    </w:p>
    <w:p w:rsidR="00F21A20" w:rsidRPr="00F21A20" w:rsidRDefault="00F21A20" w:rsidP="00F21A2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21A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Общая характеристика правотворчества. </w:t>
      </w:r>
    </w:p>
    <w:p w:rsidR="00F21A20" w:rsidRPr="00F21A20" w:rsidRDefault="00F21A20" w:rsidP="00F21A2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21A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Понятие и стадии законодательного процесса.</w:t>
      </w:r>
    </w:p>
    <w:p w:rsidR="00F21A20" w:rsidRPr="00F21A20" w:rsidRDefault="00F21A20" w:rsidP="00F21A2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21A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Систематизация нормативно-правовых (кодификация, консолидация, инкорпорация) актов. </w:t>
      </w:r>
    </w:p>
    <w:p w:rsidR="00F21A20" w:rsidRPr="00F21A20" w:rsidRDefault="00F21A20" w:rsidP="00F21A2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21A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Предмет и метод правового регулирования – критерии деления права на отрасли. </w:t>
      </w:r>
    </w:p>
    <w:p w:rsidR="00F21A20" w:rsidRPr="00F21A20" w:rsidRDefault="00F21A20" w:rsidP="00F21A2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21A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Правосознание, его виды и структура.</w:t>
      </w:r>
    </w:p>
    <w:p w:rsidR="00F21A20" w:rsidRPr="00F21A20" w:rsidRDefault="00F21A20" w:rsidP="00F21A2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21A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Правовой нигилизм. </w:t>
      </w:r>
    </w:p>
    <w:p w:rsidR="00F21A20" w:rsidRPr="00F21A20" w:rsidRDefault="00F21A20" w:rsidP="00F21A2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21A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Понятие правовых отношений, их признаки.</w:t>
      </w:r>
    </w:p>
    <w:p w:rsidR="00F21A20" w:rsidRPr="00F21A20" w:rsidRDefault="00F21A20" w:rsidP="00F21A2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21A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Структура правоотношений, субъекты и объекты правоотношений.</w:t>
      </w:r>
    </w:p>
    <w:p w:rsidR="00F21A20" w:rsidRPr="00F21A20" w:rsidRDefault="00F21A20" w:rsidP="00F21A2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21A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Понятие правоспособности, дееспособности, </w:t>
      </w:r>
      <w:proofErr w:type="spellStart"/>
      <w:r w:rsidRPr="00F21A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деликтоспособности</w:t>
      </w:r>
      <w:proofErr w:type="spellEnd"/>
      <w:r w:rsidRPr="00F21A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F21A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правосубъектность</w:t>
      </w:r>
      <w:proofErr w:type="spellEnd"/>
      <w:r w:rsidRPr="00F21A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F21A20" w:rsidRPr="00F21A20" w:rsidRDefault="00F21A20" w:rsidP="00F21A2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21A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Юридические факты, их классификация. </w:t>
      </w:r>
    </w:p>
    <w:p w:rsidR="00F21A20" w:rsidRPr="00F21A20" w:rsidRDefault="00F21A20" w:rsidP="00F21A2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21A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Понятие и формы реализации права.</w:t>
      </w:r>
    </w:p>
    <w:p w:rsidR="00F21A20" w:rsidRPr="00F21A20" w:rsidRDefault="00F21A20" w:rsidP="00F21A2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21A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Понятие, признаки и стадии применения норм права. </w:t>
      </w:r>
    </w:p>
    <w:p w:rsidR="00F21A20" w:rsidRPr="00F21A20" w:rsidRDefault="00F21A20" w:rsidP="00F21A2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21A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Юридические коллизии, пробелы в праве.</w:t>
      </w:r>
    </w:p>
    <w:p w:rsidR="00F21A20" w:rsidRPr="00F21A20" w:rsidRDefault="00F21A20" w:rsidP="00F21A2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21A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Акты применения правовых норм.</w:t>
      </w:r>
    </w:p>
    <w:p w:rsidR="00F21A20" w:rsidRPr="00F21A20" w:rsidRDefault="00F21A20" w:rsidP="00F21A2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21A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Толкования нормативно-правовых актов, виды толкования.</w:t>
      </w:r>
    </w:p>
    <w:p w:rsidR="00F21A20" w:rsidRPr="00F21A20" w:rsidRDefault="00F21A20" w:rsidP="00F21A2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21A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Понятие пробела в праве, способы восполнения пробела в праве.</w:t>
      </w:r>
    </w:p>
    <w:p w:rsidR="00F21A20" w:rsidRPr="00F21A20" w:rsidRDefault="00F21A20" w:rsidP="00F21A2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21A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Аналогия закона и аналогия права.</w:t>
      </w:r>
    </w:p>
    <w:p w:rsidR="00F21A20" w:rsidRPr="00F21A20" w:rsidRDefault="00F21A20" w:rsidP="00F21A2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21A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Механизм правового регулирования.</w:t>
      </w:r>
    </w:p>
    <w:p w:rsidR="00F21A20" w:rsidRPr="00F21A20" w:rsidRDefault="00F21A20" w:rsidP="00F21A2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21A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Юридический состав правонарушения. </w:t>
      </w:r>
    </w:p>
    <w:p w:rsidR="00F21A20" w:rsidRPr="00F21A20" w:rsidRDefault="00F21A20" w:rsidP="00F21A2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21A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Юридическая ответственность и ее виды.</w:t>
      </w:r>
    </w:p>
    <w:p w:rsidR="00F21A20" w:rsidRPr="00F21A20" w:rsidRDefault="00F21A20" w:rsidP="00F21A2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21A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Правовое и правомерное поведение. </w:t>
      </w:r>
    </w:p>
    <w:p w:rsidR="00F21A20" w:rsidRPr="00F21A20" w:rsidRDefault="00F21A20" w:rsidP="00F21A2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21A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Внешние функции государства. </w:t>
      </w:r>
    </w:p>
    <w:p w:rsidR="00F21A20" w:rsidRPr="00F21A20" w:rsidRDefault="00F21A20" w:rsidP="00F21A2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21A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Соотношение и взаимосвязь права и государства. </w:t>
      </w:r>
    </w:p>
    <w:p w:rsidR="00F21A20" w:rsidRPr="00F21A20" w:rsidRDefault="00F21A20" w:rsidP="00F21A2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21A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Законность и правопорядок.</w:t>
      </w:r>
    </w:p>
    <w:p w:rsidR="00F21A20" w:rsidRPr="00F21A20" w:rsidRDefault="00F21A20" w:rsidP="00F21A2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21A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 Правосознание и правовая культура.</w:t>
      </w:r>
    </w:p>
    <w:p w:rsidR="00F21A20" w:rsidRPr="00F21A20" w:rsidRDefault="00F21A20" w:rsidP="00F21A2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21A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Англосаксонская правовая семья.</w:t>
      </w:r>
    </w:p>
    <w:p w:rsidR="00F21A20" w:rsidRPr="00F21A20" w:rsidRDefault="00F21A20" w:rsidP="00F21A2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21A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Религиозно-традиционная правовая (система) семья.</w:t>
      </w:r>
    </w:p>
    <w:p w:rsidR="00F21A20" w:rsidRPr="00F21A20" w:rsidRDefault="00F21A20" w:rsidP="00F21A2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21A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Романо-германская правовая семья.</w:t>
      </w:r>
    </w:p>
    <w:p w:rsidR="00F21A20" w:rsidRPr="00F21A20" w:rsidRDefault="00F21A20" w:rsidP="00F21A2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21A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Патриархальная и теологическая теория происхождения государства.</w:t>
      </w:r>
    </w:p>
    <w:p w:rsidR="00F21A20" w:rsidRPr="00F21A20" w:rsidRDefault="00F21A20" w:rsidP="00F21A2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21A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Политическая система общества: понятие, структура, функции</w:t>
      </w:r>
    </w:p>
    <w:p w:rsidR="00F21A20" w:rsidRPr="00F21A20" w:rsidRDefault="00F21A20" w:rsidP="00F21A2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21A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Право в современном понимании.</w:t>
      </w:r>
    </w:p>
    <w:p w:rsidR="00F21A20" w:rsidRPr="00F21A20" w:rsidRDefault="00F21A20" w:rsidP="00F21A2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21A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Антидемократический режим.</w:t>
      </w:r>
    </w:p>
    <w:p w:rsidR="00F21A20" w:rsidRPr="00F21A20" w:rsidRDefault="00F21A20" w:rsidP="00F21A2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21A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Отличие правоприменительного акта от нормативного правового акта</w:t>
      </w:r>
    </w:p>
    <w:p w:rsidR="00F21A20" w:rsidRPr="00F21A20" w:rsidRDefault="00F21A20" w:rsidP="00F21A2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21A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Демократические государственно-политические режимы.</w:t>
      </w:r>
    </w:p>
    <w:p w:rsidR="00F21A20" w:rsidRPr="00F21A20" w:rsidRDefault="00F21A20" w:rsidP="00F21A2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21A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Понятие, формы и методы правового воспитания.</w:t>
      </w:r>
    </w:p>
    <w:p w:rsidR="00F21A20" w:rsidRPr="00F21A20" w:rsidRDefault="00F21A20" w:rsidP="00F21A2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21A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Классификация правовых норм.</w:t>
      </w:r>
    </w:p>
    <w:p w:rsidR="00F21A20" w:rsidRPr="00F21A20" w:rsidRDefault="00F21A20" w:rsidP="00F21A2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21A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Соотношение правового государства с гражданским обществом.</w:t>
      </w:r>
    </w:p>
    <w:p w:rsidR="00F21A20" w:rsidRPr="00F21A20" w:rsidRDefault="00F21A20" w:rsidP="00F21A2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21A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Частное и публичное право.</w:t>
      </w:r>
    </w:p>
    <w:p w:rsidR="00F21A20" w:rsidRPr="00F21A20" w:rsidRDefault="00F21A20" w:rsidP="00F21A2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21A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Материалистическая и психологическая теории происхождения государства.</w:t>
      </w:r>
    </w:p>
    <w:p w:rsidR="00F21A20" w:rsidRPr="00F21A20" w:rsidRDefault="00F21A20" w:rsidP="00F21A2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21A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Роль теории государства и права в формировании правовой культуры современного юриста.</w:t>
      </w:r>
    </w:p>
    <w:p w:rsidR="00F21A20" w:rsidRPr="00F21A20" w:rsidRDefault="00F21A20" w:rsidP="00F21A2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21A20" w:rsidRPr="00F21A20" w:rsidRDefault="00F21A20" w:rsidP="00F21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1A20" w:rsidRPr="00F21A20" w:rsidRDefault="00F21A20" w:rsidP="00F21A20">
      <w:pPr>
        <w:tabs>
          <w:tab w:val="left" w:pos="595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F21A20">
        <w:rPr>
          <w:rFonts w:ascii="Times New Roman" w:eastAsia="Times New Roman" w:hAnsi="Times New Roman" w:cs="Times New Roman"/>
          <w:sz w:val="24"/>
          <w:szCs w:val="24"/>
          <w:lang w:val="kk-KZ"/>
        </w:rPr>
        <w:t>Выполнил преподаватель_________________________________ Испаева Ш.С.</w:t>
      </w:r>
    </w:p>
    <w:p w:rsidR="00F21A20" w:rsidRDefault="00F21A20">
      <w:pPr>
        <w:rPr>
          <w:lang w:val="kk-KZ"/>
        </w:rPr>
      </w:pPr>
    </w:p>
    <w:p w:rsidR="00F21A20" w:rsidRPr="00F21A20" w:rsidRDefault="00F21A20" w:rsidP="00F21A20">
      <w:pPr>
        <w:tabs>
          <w:tab w:val="left" w:pos="20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>
        <w:rPr>
          <w:lang w:val="kk-KZ"/>
        </w:rPr>
        <w:tab/>
      </w:r>
      <w:r w:rsidRPr="00F21A2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Перечень вопросов  для государственного экзамена</w:t>
      </w:r>
    </w:p>
    <w:p w:rsidR="00F21A20" w:rsidRPr="00F21A20" w:rsidRDefault="00F21A20" w:rsidP="00F21A20">
      <w:pPr>
        <w:tabs>
          <w:tab w:val="left" w:pos="20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F21A2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по дисциплине «</w:t>
      </w:r>
      <w:r w:rsidRPr="00F21A2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Гражданское процессуальное право</w:t>
      </w:r>
      <w:r w:rsidRPr="00F21A2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»</w:t>
      </w:r>
    </w:p>
    <w:p w:rsidR="00F21A20" w:rsidRPr="00F21A20" w:rsidRDefault="00F21A20" w:rsidP="00F21A20">
      <w:pPr>
        <w:tabs>
          <w:tab w:val="left" w:pos="20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F21A2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Специальность 0201000  «Правоведение»</w:t>
      </w:r>
    </w:p>
    <w:p w:rsidR="00F21A20" w:rsidRPr="00F21A20" w:rsidRDefault="00F21A20" w:rsidP="00F21A20">
      <w:pPr>
        <w:tabs>
          <w:tab w:val="left" w:pos="20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F21A2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3курс</w:t>
      </w:r>
    </w:p>
    <w:p w:rsidR="00F21A20" w:rsidRPr="00F21A20" w:rsidRDefault="00F21A20" w:rsidP="00F21A20">
      <w:pPr>
        <w:shd w:val="clear" w:color="auto" w:fill="FFFFFF"/>
        <w:spacing w:after="0"/>
        <w:rPr>
          <w:rFonts w:ascii="Times New Roman" w:eastAsiaTheme="minorHAnsi" w:hAnsi="Times New Roman" w:cs="Times New Roman"/>
          <w:color w:val="000000"/>
          <w:sz w:val="24"/>
          <w:szCs w:val="24"/>
          <w:lang w:val="kk-KZ" w:eastAsia="en-US"/>
        </w:rPr>
      </w:pPr>
    </w:p>
    <w:p w:rsidR="00F21A20" w:rsidRPr="00F21A20" w:rsidRDefault="00F21A20" w:rsidP="00F21A20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1A20">
        <w:rPr>
          <w:rFonts w:ascii="Times New Roman" w:eastAsia="Times New Roman" w:hAnsi="Times New Roman" w:cs="Times New Roman"/>
          <w:sz w:val="24"/>
          <w:szCs w:val="24"/>
        </w:rPr>
        <w:t>Понятие гражданского процессуального права и гражданского процесса.</w:t>
      </w:r>
    </w:p>
    <w:p w:rsidR="00F21A20" w:rsidRPr="00F21A20" w:rsidRDefault="00F21A20" w:rsidP="00F21A20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1A20">
        <w:rPr>
          <w:rFonts w:ascii="Times New Roman" w:eastAsia="Times New Roman" w:hAnsi="Times New Roman" w:cs="Times New Roman"/>
          <w:sz w:val="24"/>
          <w:szCs w:val="24"/>
        </w:rPr>
        <w:t>Стадии гражданского процесса (судопроизводства), их  общая характеристика.</w:t>
      </w:r>
    </w:p>
    <w:p w:rsidR="00F21A20" w:rsidRPr="00F21A20" w:rsidRDefault="00F21A20" w:rsidP="00F21A20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1A20">
        <w:rPr>
          <w:rFonts w:ascii="Times New Roman" w:eastAsia="Times New Roman" w:hAnsi="Times New Roman" w:cs="Times New Roman"/>
          <w:sz w:val="24"/>
          <w:szCs w:val="24"/>
        </w:rPr>
        <w:t>Понятие и значение принципов гражданского процессуального права.</w:t>
      </w:r>
    </w:p>
    <w:p w:rsidR="00F21A20" w:rsidRPr="00F21A20" w:rsidRDefault="00F21A20" w:rsidP="00F21A20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1A20">
        <w:rPr>
          <w:rFonts w:ascii="Times New Roman" w:eastAsia="Times New Roman" w:hAnsi="Times New Roman" w:cs="Times New Roman"/>
          <w:sz w:val="24"/>
          <w:szCs w:val="24"/>
        </w:rPr>
        <w:t xml:space="preserve">Понятие гражданско-процессуальных правоотношений. </w:t>
      </w:r>
    </w:p>
    <w:p w:rsidR="00F21A20" w:rsidRPr="00F21A20" w:rsidRDefault="00F21A20" w:rsidP="00F21A20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1A20">
        <w:rPr>
          <w:rFonts w:ascii="Times New Roman" w:eastAsia="Times New Roman" w:hAnsi="Times New Roman" w:cs="Times New Roman"/>
          <w:sz w:val="24"/>
          <w:szCs w:val="24"/>
        </w:rPr>
        <w:t>Понятие подведомственности и подсудности, их виды.</w:t>
      </w:r>
    </w:p>
    <w:p w:rsidR="00F21A20" w:rsidRPr="00F21A20" w:rsidRDefault="00F21A20" w:rsidP="00F21A20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1A20">
        <w:rPr>
          <w:rFonts w:ascii="Times New Roman" w:eastAsia="Times New Roman" w:hAnsi="Times New Roman" w:cs="Times New Roman"/>
          <w:sz w:val="24"/>
          <w:szCs w:val="24"/>
        </w:rPr>
        <w:t>Понятие лиц, участвующих в деле (общая характеристика).</w:t>
      </w:r>
    </w:p>
    <w:p w:rsidR="00F21A20" w:rsidRPr="00F21A20" w:rsidRDefault="00F21A20" w:rsidP="00F21A20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1A20">
        <w:rPr>
          <w:rFonts w:ascii="Times New Roman" w:eastAsia="Times New Roman" w:hAnsi="Times New Roman" w:cs="Times New Roman"/>
          <w:sz w:val="24"/>
          <w:szCs w:val="24"/>
        </w:rPr>
        <w:t xml:space="preserve">Гражданско-процессуальная правоспособность и дееспособность. </w:t>
      </w:r>
    </w:p>
    <w:p w:rsidR="00F21A20" w:rsidRPr="00F21A20" w:rsidRDefault="00F21A20" w:rsidP="00F21A20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1A20">
        <w:rPr>
          <w:rFonts w:ascii="Times New Roman" w:eastAsia="Times New Roman" w:hAnsi="Times New Roman" w:cs="Times New Roman"/>
          <w:sz w:val="24"/>
          <w:szCs w:val="24"/>
        </w:rPr>
        <w:t xml:space="preserve">Участие прокурора в суде первой инстанции и обязательное участие прокурора в гражданском процессе. </w:t>
      </w:r>
    </w:p>
    <w:p w:rsidR="00F21A20" w:rsidRPr="00F21A20" w:rsidRDefault="00F21A20" w:rsidP="00F21A20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1A20">
        <w:rPr>
          <w:rFonts w:ascii="Times New Roman" w:eastAsia="Times New Roman" w:hAnsi="Times New Roman" w:cs="Times New Roman"/>
          <w:sz w:val="24"/>
          <w:szCs w:val="24"/>
        </w:rPr>
        <w:t xml:space="preserve">Понятие и виды доказательств и доказывания в гражданском процессе. </w:t>
      </w:r>
    </w:p>
    <w:p w:rsidR="00F21A20" w:rsidRPr="00F21A20" w:rsidRDefault="00F21A20" w:rsidP="00F21A20">
      <w:pPr>
        <w:numPr>
          <w:ilvl w:val="0"/>
          <w:numId w:val="4"/>
        </w:numPr>
        <w:tabs>
          <w:tab w:val="num" w:pos="54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1A20">
        <w:rPr>
          <w:rFonts w:ascii="Times New Roman" w:eastAsia="Times New Roman" w:hAnsi="Times New Roman" w:cs="Times New Roman"/>
          <w:sz w:val="24"/>
          <w:szCs w:val="24"/>
        </w:rPr>
        <w:t xml:space="preserve"> Классификация доказательств</w:t>
      </w:r>
    </w:p>
    <w:p w:rsidR="00F21A20" w:rsidRPr="00F21A20" w:rsidRDefault="00F21A20" w:rsidP="00F21A20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1A20">
        <w:rPr>
          <w:rFonts w:ascii="Times New Roman" w:eastAsia="Times New Roman" w:hAnsi="Times New Roman" w:cs="Times New Roman"/>
          <w:sz w:val="24"/>
          <w:szCs w:val="24"/>
        </w:rPr>
        <w:t xml:space="preserve">Судебные расходы. </w:t>
      </w:r>
    </w:p>
    <w:p w:rsidR="00F21A20" w:rsidRPr="00F21A20" w:rsidRDefault="00F21A20" w:rsidP="00F21A20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1A20">
        <w:rPr>
          <w:rFonts w:ascii="Times New Roman" w:eastAsia="Times New Roman" w:hAnsi="Times New Roman" w:cs="Times New Roman"/>
          <w:sz w:val="24"/>
          <w:szCs w:val="24"/>
        </w:rPr>
        <w:t>Понятие, значение и виды процессуальных сроков.</w:t>
      </w:r>
    </w:p>
    <w:p w:rsidR="00F21A20" w:rsidRPr="00F21A20" w:rsidRDefault="00F21A20" w:rsidP="00F21A20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1A20">
        <w:rPr>
          <w:rFonts w:ascii="Times New Roman" w:eastAsia="Times New Roman" w:hAnsi="Times New Roman" w:cs="Times New Roman"/>
          <w:sz w:val="24"/>
          <w:szCs w:val="24"/>
        </w:rPr>
        <w:t xml:space="preserve">Порядок предъявления иска, исковое заявление и его реквизиты. </w:t>
      </w:r>
    </w:p>
    <w:p w:rsidR="00F21A20" w:rsidRPr="00F21A20" w:rsidRDefault="00F21A20" w:rsidP="00F21A20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1A20">
        <w:rPr>
          <w:rFonts w:ascii="Times New Roman" w:eastAsia="Times New Roman" w:hAnsi="Times New Roman" w:cs="Times New Roman"/>
          <w:sz w:val="24"/>
          <w:szCs w:val="24"/>
        </w:rPr>
        <w:t>Судебное разбирательство и части судебного разбирательства.</w:t>
      </w:r>
    </w:p>
    <w:p w:rsidR="00F21A20" w:rsidRPr="00F21A20" w:rsidRDefault="00F21A20" w:rsidP="00F21A20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1A20">
        <w:rPr>
          <w:rFonts w:ascii="Times New Roman" w:eastAsia="Times New Roman" w:hAnsi="Times New Roman" w:cs="Times New Roman"/>
          <w:sz w:val="24"/>
          <w:szCs w:val="24"/>
        </w:rPr>
        <w:t>Заочное производство и заочное решение.</w:t>
      </w:r>
    </w:p>
    <w:p w:rsidR="00F21A20" w:rsidRPr="00F21A20" w:rsidRDefault="00F21A20" w:rsidP="00F21A20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1A20">
        <w:rPr>
          <w:rFonts w:ascii="Times New Roman" w:eastAsia="Times New Roman" w:hAnsi="Times New Roman" w:cs="Times New Roman"/>
          <w:sz w:val="24"/>
          <w:szCs w:val="24"/>
        </w:rPr>
        <w:t>Приказное производство и судебный приказ.</w:t>
      </w:r>
    </w:p>
    <w:p w:rsidR="00F21A20" w:rsidRPr="00F21A20" w:rsidRDefault="00F21A20" w:rsidP="00F21A20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1A20">
        <w:rPr>
          <w:rFonts w:ascii="Times New Roman" w:eastAsia="Times New Roman" w:hAnsi="Times New Roman" w:cs="Times New Roman"/>
          <w:sz w:val="24"/>
          <w:szCs w:val="24"/>
        </w:rPr>
        <w:t>Общие правила рассмотрения дел особого искового производства.</w:t>
      </w:r>
    </w:p>
    <w:p w:rsidR="00F21A20" w:rsidRPr="00F21A20" w:rsidRDefault="00F21A20" w:rsidP="00F21A20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1A20">
        <w:rPr>
          <w:rFonts w:ascii="Times New Roman" w:eastAsia="Times New Roman" w:hAnsi="Times New Roman" w:cs="Times New Roman"/>
          <w:sz w:val="24"/>
          <w:szCs w:val="24"/>
        </w:rPr>
        <w:t xml:space="preserve">Понятие и порядок рассмотрения дел особого производства. </w:t>
      </w:r>
    </w:p>
    <w:p w:rsidR="00F21A20" w:rsidRPr="00F21A20" w:rsidRDefault="00F21A20" w:rsidP="00F21A20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1A20">
        <w:rPr>
          <w:rFonts w:ascii="Times New Roman" w:eastAsia="Times New Roman" w:hAnsi="Times New Roman" w:cs="Times New Roman"/>
          <w:sz w:val="24"/>
          <w:szCs w:val="24"/>
        </w:rPr>
        <w:t xml:space="preserve">Порядок производства дел в суде апелляционной  инстанции. </w:t>
      </w:r>
    </w:p>
    <w:p w:rsidR="00F21A20" w:rsidRPr="00F21A20" w:rsidRDefault="00F21A20" w:rsidP="00F21A20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1A20">
        <w:rPr>
          <w:rFonts w:ascii="Times New Roman" w:eastAsia="Times New Roman" w:hAnsi="Times New Roman" w:cs="Times New Roman"/>
          <w:sz w:val="24"/>
          <w:szCs w:val="24"/>
        </w:rPr>
        <w:t xml:space="preserve">Производство в суде кассационной инстанции. </w:t>
      </w:r>
    </w:p>
    <w:p w:rsidR="00F21A20" w:rsidRPr="00F21A20" w:rsidRDefault="00F21A20" w:rsidP="00F21A20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1A20">
        <w:rPr>
          <w:rFonts w:ascii="Times New Roman" w:eastAsia="Times New Roman" w:hAnsi="Times New Roman" w:cs="Times New Roman"/>
          <w:sz w:val="24"/>
          <w:szCs w:val="24"/>
        </w:rPr>
        <w:t>Производство в порядке надзора.</w:t>
      </w:r>
    </w:p>
    <w:p w:rsidR="00F21A20" w:rsidRPr="00F21A20" w:rsidRDefault="00F21A20" w:rsidP="00F21A20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1A20">
        <w:rPr>
          <w:rFonts w:ascii="Times New Roman" w:eastAsia="Times New Roman" w:hAnsi="Times New Roman" w:cs="Times New Roman"/>
          <w:sz w:val="24"/>
          <w:szCs w:val="24"/>
        </w:rPr>
        <w:lastRenderedPageBreak/>
        <w:t>Акты суда первой инстанции</w:t>
      </w:r>
    </w:p>
    <w:p w:rsidR="00F21A20" w:rsidRPr="00F21A20" w:rsidRDefault="00F21A20" w:rsidP="00F21A20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21A20">
        <w:rPr>
          <w:rFonts w:ascii="Times New Roman" w:eastAsia="Times New Roman" w:hAnsi="Times New Roman" w:cs="Times New Roman"/>
          <w:sz w:val="24"/>
          <w:szCs w:val="24"/>
        </w:rPr>
        <w:t>Процессуальное правопреемство.</w:t>
      </w:r>
    </w:p>
    <w:p w:rsidR="00F21A20" w:rsidRPr="00F21A20" w:rsidRDefault="00F21A20" w:rsidP="00F21A20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21A20">
        <w:rPr>
          <w:rFonts w:ascii="Times New Roman" w:eastAsia="Times New Roman" w:hAnsi="Times New Roman" w:cs="Times New Roman"/>
          <w:sz w:val="24"/>
          <w:szCs w:val="24"/>
        </w:rPr>
        <w:t>Полномочия судебных представителей в суде и их оформление.</w:t>
      </w:r>
    </w:p>
    <w:p w:rsidR="00F21A20" w:rsidRPr="00F21A20" w:rsidRDefault="00F21A20" w:rsidP="00F21A20">
      <w:pPr>
        <w:numPr>
          <w:ilvl w:val="0"/>
          <w:numId w:val="4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1A20">
        <w:rPr>
          <w:rFonts w:ascii="Times New Roman" w:eastAsia="Times New Roman" w:hAnsi="Times New Roman" w:cs="Times New Roman"/>
          <w:sz w:val="24"/>
          <w:szCs w:val="24"/>
        </w:rPr>
        <w:t>Пересмотр судебных актов, вступивших в законную силу, по вновь открывшимся обстоятельствам</w:t>
      </w:r>
    </w:p>
    <w:p w:rsidR="00F21A20" w:rsidRPr="00F21A20" w:rsidRDefault="00F21A20" w:rsidP="00F21A20">
      <w:pPr>
        <w:jc w:val="both"/>
        <w:rPr>
          <w:rFonts w:ascii="Times New Roman" w:eastAsiaTheme="minorHAnsi" w:hAnsi="Times New Roman" w:cs="Times New Roman"/>
          <w:lang w:eastAsia="en-US"/>
        </w:rPr>
      </w:pPr>
    </w:p>
    <w:p w:rsidR="00F21A20" w:rsidRPr="00F21A20" w:rsidRDefault="00F21A20" w:rsidP="00F21A20">
      <w:pPr>
        <w:tabs>
          <w:tab w:val="left" w:pos="5954"/>
        </w:tabs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F21A20">
        <w:rPr>
          <w:rFonts w:ascii="Times New Roman" w:eastAsia="Times New Roman" w:hAnsi="Times New Roman" w:cs="Times New Roman"/>
          <w:sz w:val="24"/>
          <w:szCs w:val="24"/>
          <w:lang w:val="kk-KZ"/>
        </w:rPr>
        <w:t>Выполнил преподаватель_________________________________ Рахимбекова А.Н.</w:t>
      </w:r>
    </w:p>
    <w:p w:rsidR="00F21A20" w:rsidRPr="00F21A20" w:rsidRDefault="00F21A20" w:rsidP="00F21A20">
      <w:pPr>
        <w:tabs>
          <w:tab w:val="left" w:pos="2250"/>
        </w:tabs>
        <w:jc w:val="both"/>
        <w:rPr>
          <w:rFonts w:ascii="Times New Roman" w:eastAsiaTheme="minorHAnsi" w:hAnsi="Times New Roman" w:cs="Times New Roman"/>
          <w:lang w:val="kk-KZ" w:eastAsia="en-US"/>
        </w:rPr>
      </w:pPr>
    </w:p>
    <w:p w:rsidR="00F21A20" w:rsidRPr="00F21A20" w:rsidRDefault="00F21A20" w:rsidP="00F21A20">
      <w:pPr>
        <w:tabs>
          <w:tab w:val="left" w:pos="20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en-US"/>
        </w:rPr>
      </w:pPr>
      <w:r w:rsidRPr="00F21A20">
        <w:rPr>
          <w:rFonts w:ascii="Times New Roman" w:eastAsia="Times New Roman" w:hAnsi="Times New Roman" w:cs="Times New Roman"/>
          <w:b/>
          <w:sz w:val="24"/>
          <w:szCs w:val="24"/>
          <w:lang w:val="kk-KZ" w:eastAsia="en-US"/>
        </w:rPr>
        <w:t>Перечень вопросов  для государственного экзамена</w:t>
      </w:r>
    </w:p>
    <w:p w:rsidR="00F21A20" w:rsidRPr="00F21A20" w:rsidRDefault="00F21A20" w:rsidP="00F21A20">
      <w:pPr>
        <w:tabs>
          <w:tab w:val="left" w:pos="20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en-US"/>
        </w:rPr>
      </w:pPr>
      <w:r w:rsidRPr="00F21A20">
        <w:rPr>
          <w:rFonts w:ascii="Times New Roman" w:eastAsia="Times New Roman" w:hAnsi="Times New Roman" w:cs="Times New Roman"/>
          <w:b/>
          <w:sz w:val="24"/>
          <w:szCs w:val="24"/>
          <w:lang w:val="kk-KZ" w:eastAsia="en-US"/>
        </w:rPr>
        <w:t>по дисциплине «</w:t>
      </w:r>
      <w:r w:rsidRPr="00F21A2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Гражданское право</w:t>
      </w:r>
      <w:r w:rsidRPr="00F21A20">
        <w:rPr>
          <w:rFonts w:ascii="Times New Roman" w:eastAsia="Times New Roman" w:hAnsi="Times New Roman" w:cs="Times New Roman"/>
          <w:b/>
          <w:sz w:val="24"/>
          <w:szCs w:val="24"/>
          <w:lang w:val="kk-KZ" w:eastAsia="en-US"/>
        </w:rPr>
        <w:t>»</w:t>
      </w:r>
    </w:p>
    <w:p w:rsidR="00F21A20" w:rsidRPr="00F21A20" w:rsidRDefault="00F21A20" w:rsidP="00F21A20">
      <w:pPr>
        <w:tabs>
          <w:tab w:val="left" w:pos="20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en-US"/>
        </w:rPr>
      </w:pPr>
      <w:r w:rsidRPr="00F21A20">
        <w:rPr>
          <w:rFonts w:ascii="Times New Roman" w:eastAsia="Times New Roman" w:hAnsi="Times New Roman" w:cs="Times New Roman"/>
          <w:b/>
          <w:sz w:val="24"/>
          <w:szCs w:val="24"/>
          <w:lang w:val="kk-KZ" w:eastAsia="en-US"/>
        </w:rPr>
        <w:t>Специальность 0201000  «Правоведение»</w:t>
      </w:r>
    </w:p>
    <w:p w:rsidR="00F21A20" w:rsidRPr="00F21A20" w:rsidRDefault="00F21A20" w:rsidP="00F21A20">
      <w:pPr>
        <w:tabs>
          <w:tab w:val="left" w:pos="20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en-US"/>
        </w:rPr>
      </w:pPr>
      <w:r w:rsidRPr="00F21A20">
        <w:rPr>
          <w:rFonts w:ascii="Times New Roman" w:eastAsia="Times New Roman" w:hAnsi="Times New Roman" w:cs="Times New Roman"/>
          <w:b/>
          <w:sz w:val="24"/>
          <w:szCs w:val="24"/>
          <w:lang w:val="kk-KZ" w:eastAsia="en-US"/>
        </w:rPr>
        <w:t>3курс</w:t>
      </w:r>
    </w:p>
    <w:p w:rsidR="00F21A20" w:rsidRPr="00F21A20" w:rsidRDefault="00F21A20" w:rsidP="00F21A20">
      <w:pPr>
        <w:shd w:val="clear" w:color="auto" w:fill="FFFFFF"/>
        <w:spacing w:after="0"/>
        <w:rPr>
          <w:rFonts w:eastAsiaTheme="minorHAnsi"/>
          <w:color w:val="000000"/>
          <w:lang w:val="kk-KZ" w:eastAsia="en-US"/>
        </w:rPr>
      </w:pPr>
    </w:p>
    <w:p w:rsidR="00F21A20" w:rsidRPr="00F21A20" w:rsidRDefault="00F21A20" w:rsidP="00F21A20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contextualSpacing/>
        <w:rPr>
          <w:rFonts w:eastAsiaTheme="minorHAnsi"/>
          <w:sz w:val="24"/>
          <w:szCs w:val="24"/>
          <w:lang w:eastAsia="en-US"/>
        </w:rPr>
      </w:pPr>
      <w:r w:rsidRPr="00F21A20">
        <w:rPr>
          <w:rFonts w:ascii="Times New Roman" w:eastAsiaTheme="minorHAnsi" w:hAnsi="Times New Roman" w:cs="Times New Roman"/>
          <w:sz w:val="24"/>
          <w:szCs w:val="24"/>
          <w:lang w:eastAsia="en-US"/>
        </w:rPr>
        <w:t>Понятие и виды представительства, основания их возникновения</w:t>
      </w:r>
    </w:p>
    <w:p w:rsidR="00F21A20" w:rsidRPr="00F21A20" w:rsidRDefault="00F21A20" w:rsidP="00F21A20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contextualSpacing/>
        <w:rPr>
          <w:rFonts w:eastAsiaTheme="minorHAnsi"/>
          <w:sz w:val="24"/>
          <w:szCs w:val="24"/>
          <w:lang w:eastAsia="en-US"/>
        </w:rPr>
      </w:pPr>
      <w:r w:rsidRPr="00F21A20">
        <w:rPr>
          <w:rFonts w:ascii="Times New Roman" w:eastAsiaTheme="minorHAnsi" w:hAnsi="Times New Roman" w:cs="Times New Roman"/>
          <w:sz w:val="24"/>
          <w:szCs w:val="24"/>
          <w:lang w:eastAsia="en-US"/>
        </w:rPr>
        <w:t>Понятие, виды доверенности, срок, на который выдается доверенность</w:t>
      </w:r>
    </w:p>
    <w:p w:rsidR="00F21A20" w:rsidRPr="00F21A20" w:rsidRDefault="00F21A20" w:rsidP="00F21A20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contextualSpacing/>
        <w:rPr>
          <w:rFonts w:eastAsiaTheme="minorHAnsi"/>
          <w:sz w:val="24"/>
          <w:szCs w:val="24"/>
          <w:lang w:eastAsia="en-US"/>
        </w:rPr>
      </w:pPr>
      <w:r w:rsidRPr="00F21A2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Понятие и значение исковой давности</w:t>
      </w:r>
    </w:p>
    <w:p w:rsidR="00F21A20" w:rsidRPr="00F21A20" w:rsidRDefault="00F21A20" w:rsidP="00F21A20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contextualSpacing/>
        <w:rPr>
          <w:rFonts w:eastAsiaTheme="minorHAnsi"/>
          <w:sz w:val="24"/>
          <w:szCs w:val="24"/>
          <w:lang w:eastAsia="en-US"/>
        </w:rPr>
      </w:pPr>
      <w:r w:rsidRPr="00F21A2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Понятие и виды сроков в гражданском праве.</w:t>
      </w:r>
    </w:p>
    <w:p w:rsidR="00F21A20" w:rsidRPr="00F21A20" w:rsidRDefault="00F21A20" w:rsidP="00F21A20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contextualSpacing/>
        <w:rPr>
          <w:rFonts w:eastAsiaTheme="minorHAnsi"/>
          <w:sz w:val="24"/>
          <w:szCs w:val="24"/>
          <w:lang w:eastAsia="en-US"/>
        </w:rPr>
      </w:pPr>
      <w:r w:rsidRPr="00F21A20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Понятие и содержание права собственности</w:t>
      </w:r>
    </w:p>
    <w:p w:rsidR="00F21A20" w:rsidRPr="00F21A20" w:rsidRDefault="00F21A20" w:rsidP="00F21A20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contextualSpacing/>
        <w:rPr>
          <w:rFonts w:eastAsiaTheme="minorHAnsi"/>
          <w:sz w:val="24"/>
          <w:szCs w:val="24"/>
          <w:lang w:eastAsia="en-US"/>
        </w:rPr>
      </w:pPr>
      <w:r w:rsidRPr="00F21A20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Виды собственности</w:t>
      </w:r>
    </w:p>
    <w:p w:rsidR="00F21A20" w:rsidRPr="00F21A20" w:rsidRDefault="00F21A20" w:rsidP="00F21A20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contextualSpacing/>
        <w:rPr>
          <w:rFonts w:eastAsiaTheme="minorHAnsi"/>
          <w:sz w:val="24"/>
          <w:szCs w:val="24"/>
          <w:lang w:eastAsia="en-US"/>
        </w:rPr>
      </w:pPr>
      <w:r w:rsidRPr="00F21A20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Основания возникновения обязательств.</w:t>
      </w:r>
    </w:p>
    <w:p w:rsidR="00F21A20" w:rsidRPr="00F21A20" w:rsidRDefault="00F21A20" w:rsidP="00F21A20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contextualSpacing/>
        <w:rPr>
          <w:rFonts w:eastAsiaTheme="minorHAnsi"/>
          <w:sz w:val="24"/>
          <w:szCs w:val="24"/>
          <w:lang w:eastAsia="en-US"/>
        </w:rPr>
      </w:pPr>
      <w:r w:rsidRPr="00F21A20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Договор, содержание договора.</w:t>
      </w:r>
    </w:p>
    <w:p w:rsidR="00F21A20" w:rsidRPr="00F21A20" w:rsidRDefault="00F21A20" w:rsidP="00F21A20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contextualSpacing/>
        <w:rPr>
          <w:rFonts w:eastAsiaTheme="minorHAnsi"/>
          <w:sz w:val="24"/>
          <w:szCs w:val="24"/>
          <w:lang w:eastAsia="en-US"/>
        </w:rPr>
      </w:pPr>
      <w:r w:rsidRPr="00F21A20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Основания изменения и расторжения  договора.</w:t>
      </w:r>
    </w:p>
    <w:p w:rsidR="00F21A20" w:rsidRPr="00F21A20" w:rsidRDefault="00F21A20" w:rsidP="00F21A20">
      <w:pPr>
        <w:numPr>
          <w:ilvl w:val="0"/>
          <w:numId w:val="5"/>
        </w:numPr>
        <w:tabs>
          <w:tab w:val="left" w:pos="284"/>
          <w:tab w:val="left" w:pos="426"/>
        </w:tabs>
        <w:spacing w:after="0" w:line="240" w:lineRule="auto"/>
        <w:ind w:left="0" w:firstLine="0"/>
        <w:contextualSpacing/>
        <w:rPr>
          <w:rFonts w:eastAsiaTheme="minorHAnsi"/>
          <w:sz w:val="24"/>
          <w:szCs w:val="24"/>
          <w:lang w:eastAsia="en-US"/>
        </w:rPr>
      </w:pPr>
      <w:r w:rsidRPr="00F21A20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Понятие и  основные элементы договора купли-продажи</w:t>
      </w:r>
    </w:p>
    <w:p w:rsidR="00F21A20" w:rsidRPr="00F21A20" w:rsidRDefault="00F21A20" w:rsidP="00F21A20">
      <w:pPr>
        <w:numPr>
          <w:ilvl w:val="0"/>
          <w:numId w:val="5"/>
        </w:numPr>
        <w:tabs>
          <w:tab w:val="left" w:pos="284"/>
          <w:tab w:val="left" w:pos="426"/>
        </w:tabs>
        <w:spacing w:after="0" w:line="240" w:lineRule="auto"/>
        <w:ind w:left="0" w:firstLine="0"/>
        <w:contextualSpacing/>
        <w:rPr>
          <w:rFonts w:eastAsiaTheme="minorHAnsi"/>
          <w:sz w:val="24"/>
          <w:szCs w:val="24"/>
          <w:lang w:eastAsia="en-US"/>
        </w:rPr>
      </w:pPr>
      <w:r w:rsidRPr="00F21A20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Понятие и формы договора ренты</w:t>
      </w:r>
    </w:p>
    <w:p w:rsidR="00F21A20" w:rsidRPr="00F21A20" w:rsidRDefault="00F21A20" w:rsidP="00F21A20">
      <w:pPr>
        <w:numPr>
          <w:ilvl w:val="0"/>
          <w:numId w:val="5"/>
        </w:numPr>
        <w:tabs>
          <w:tab w:val="left" w:pos="284"/>
          <w:tab w:val="left" w:pos="426"/>
        </w:tabs>
        <w:spacing w:after="0" w:line="240" w:lineRule="auto"/>
        <w:ind w:left="0" w:firstLine="0"/>
        <w:contextualSpacing/>
        <w:rPr>
          <w:rFonts w:eastAsiaTheme="minorHAnsi"/>
          <w:sz w:val="24"/>
          <w:szCs w:val="24"/>
          <w:lang w:eastAsia="en-US"/>
        </w:rPr>
      </w:pPr>
      <w:r w:rsidRPr="00F21A20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Понятие и форма договора имущественного найма.</w:t>
      </w:r>
    </w:p>
    <w:p w:rsidR="00F21A20" w:rsidRPr="00F21A20" w:rsidRDefault="00F21A20" w:rsidP="00F21A20">
      <w:pPr>
        <w:numPr>
          <w:ilvl w:val="0"/>
          <w:numId w:val="5"/>
        </w:numPr>
        <w:tabs>
          <w:tab w:val="left" w:pos="284"/>
          <w:tab w:val="left" w:pos="426"/>
        </w:tabs>
        <w:spacing w:after="0" w:line="240" w:lineRule="auto"/>
        <w:ind w:left="0" w:firstLine="0"/>
        <w:contextualSpacing/>
        <w:rPr>
          <w:rFonts w:eastAsiaTheme="minorHAnsi"/>
          <w:sz w:val="24"/>
          <w:szCs w:val="24"/>
          <w:lang w:eastAsia="en-US"/>
        </w:rPr>
      </w:pPr>
      <w:r w:rsidRPr="00F21A20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Понятие и содержание договора подряда.</w:t>
      </w:r>
    </w:p>
    <w:p w:rsidR="00F21A20" w:rsidRPr="00F21A20" w:rsidRDefault="00F21A20" w:rsidP="00F21A20">
      <w:pPr>
        <w:numPr>
          <w:ilvl w:val="0"/>
          <w:numId w:val="5"/>
        </w:numPr>
        <w:tabs>
          <w:tab w:val="left" w:pos="284"/>
          <w:tab w:val="left" w:pos="426"/>
        </w:tabs>
        <w:spacing w:after="0" w:line="240" w:lineRule="auto"/>
        <w:ind w:left="0" w:firstLine="0"/>
        <w:contextualSpacing/>
        <w:rPr>
          <w:rFonts w:eastAsiaTheme="minorHAnsi"/>
          <w:sz w:val="24"/>
          <w:szCs w:val="24"/>
          <w:lang w:eastAsia="en-US"/>
        </w:rPr>
      </w:pPr>
      <w:r w:rsidRPr="00F21A20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Понятие и содержание договора займа</w:t>
      </w:r>
    </w:p>
    <w:p w:rsidR="00F21A20" w:rsidRPr="00F21A20" w:rsidRDefault="00F21A20" w:rsidP="00F21A20">
      <w:pPr>
        <w:numPr>
          <w:ilvl w:val="0"/>
          <w:numId w:val="5"/>
        </w:numPr>
        <w:tabs>
          <w:tab w:val="left" w:pos="284"/>
          <w:tab w:val="left" w:pos="426"/>
        </w:tabs>
        <w:spacing w:after="0" w:line="240" w:lineRule="auto"/>
        <w:ind w:left="0" w:firstLine="0"/>
        <w:contextualSpacing/>
        <w:rPr>
          <w:rFonts w:eastAsiaTheme="minorHAnsi"/>
          <w:sz w:val="24"/>
          <w:szCs w:val="24"/>
          <w:lang w:eastAsia="en-US"/>
        </w:rPr>
      </w:pPr>
      <w:r w:rsidRPr="00F21A20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Понятие и содержание договора финансирования под уступку денежного требования (факторинг).</w:t>
      </w:r>
    </w:p>
    <w:p w:rsidR="00F21A20" w:rsidRPr="00F21A20" w:rsidRDefault="00F21A20" w:rsidP="00F21A20">
      <w:pPr>
        <w:numPr>
          <w:ilvl w:val="0"/>
          <w:numId w:val="5"/>
        </w:numPr>
        <w:tabs>
          <w:tab w:val="left" w:pos="284"/>
          <w:tab w:val="left" w:pos="426"/>
        </w:tabs>
        <w:spacing w:after="0" w:line="240" w:lineRule="auto"/>
        <w:ind w:left="0" w:firstLine="0"/>
        <w:contextualSpacing/>
        <w:rPr>
          <w:rFonts w:eastAsiaTheme="minorHAnsi"/>
          <w:sz w:val="24"/>
          <w:szCs w:val="24"/>
          <w:lang w:eastAsia="en-US"/>
        </w:rPr>
      </w:pPr>
      <w:r w:rsidRPr="00F21A20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Понятие и виды договора перевозки.</w:t>
      </w:r>
    </w:p>
    <w:p w:rsidR="00F21A20" w:rsidRPr="00F21A20" w:rsidRDefault="00F21A20" w:rsidP="00F21A20">
      <w:pPr>
        <w:numPr>
          <w:ilvl w:val="0"/>
          <w:numId w:val="5"/>
        </w:numPr>
        <w:tabs>
          <w:tab w:val="left" w:pos="284"/>
          <w:tab w:val="left" w:pos="426"/>
        </w:tabs>
        <w:spacing w:after="0" w:line="240" w:lineRule="auto"/>
        <w:ind w:left="0" w:firstLine="0"/>
        <w:contextualSpacing/>
        <w:rPr>
          <w:rFonts w:eastAsiaTheme="minorHAnsi"/>
          <w:sz w:val="24"/>
          <w:szCs w:val="24"/>
          <w:lang w:eastAsia="en-US"/>
        </w:rPr>
      </w:pPr>
      <w:r w:rsidRPr="00F21A20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Понятие  и содержание договора поручения. </w:t>
      </w:r>
    </w:p>
    <w:p w:rsidR="00F21A20" w:rsidRPr="00F21A20" w:rsidRDefault="00F21A20" w:rsidP="00F21A20">
      <w:pPr>
        <w:numPr>
          <w:ilvl w:val="0"/>
          <w:numId w:val="5"/>
        </w:numPr>
        <w:tabs>
          <w:tab w:val="left" w:pos="284"/>
          <w:tab w:val="left" w:pos="426"/>
        </w:tabs>
        <w:spacing w:after="0" w:line="240" w:lineRule="auto"/>
        <w:ind w:left="0" w:firstLine="0"/>
        <w:contextualSpacing/>
        <w:rPr>
          <w:rFonts w:eastAsiaTheme="minorHAnsi"/>
          <w:sz w:val="24"/>
          <w:szCs w:val="24"/>
          <w:lang w:eastAsia="en-US"/>
        </w:rPr>
      </w:pPr>
      <w:r w:rsidRPr="00F21A20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Понятие  и виды договора банковского обслуживания: банковский счет, перевод денег, банковский вклад.</w:t>
      </w:r>
    </w:p>
    <w:p w:rsidR="00F21A20" w:rsidRPr="00F21A20" w:rsidRDefault="00F21A20" w:rsidP="00F21A20">
      <w:pPr>
        <w:numPr>
          <w:ilvl w:val="0"/>
          <w:numId w:val="5"/>
        </w:numPr>
        <w:tabs>
          <w:tab w:val="left" w:pos="284"/>
          <w:tab w:val="left" w:pos="426"/>
        </w:tabs>
        <w:spacing w:after="0" w:line="240" w:lineRule="auto"/>
        <w:ind w:left="0" w:firstLine="0"/>
        <w:contextualSpacing/>
        <w:rPr>
          <w:rFonts w:eastAsiaTheme="minorHAnsi"/>
          <w:sz w:val="24"/>
          <w:szCs w:val="24"/>
          <w:lang w:eastAsia="en-US"/>
        </w:rPr>
      </w:pPr>
      <w:r w:rsidRPr="00F21A20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Понятие и виды договора хранения.</w:t>
      </w:r>
    </w:p>
    <w:p w:rsidR="00F21A20" w:rsidRPr="00F21A20" w:rsidRDefault="00F21A20" w:rsidP="00F21A20">
      <w:pPr>
        <w:numPr>
          <w:ilvl w:val="0"/>
          <w:numId w:val="5"/>
        </w:numPr>
        <w:tabs>
          <w:tab w:val="left" w:pos="284"/>
          <w:tab w:val="left" w:pos="426"/>
        </w:tabs>
        <w:spacing w:after="0" w:line="240" w:lineRule="auto"/>
        <w:ind w:left="0" w:firstLine="0"/>
        <w:contextualSpacing/>
        <w:rPr>
          <w:rFonts w:eastAsiaTheme="minorHAnsi"/>
          <w:sz w:val="24"/>
          <w:szCs w:val="24"/>
          <w:lang w:eastAsia="en-US"/>
        </w:rPr>
      </w:pPr>
      <w:r w:rsidRPr="00F21A20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Понятие и виды договора с</w:t>
      </w:r>
      <w:bookmarkStart w:id="0" w:name="_GoBack"/>
      <w:bookmarkEnd w:id="0"/>
      <w:r w:rsidRPr="00F21A20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трахования.</w:t>
      </w:r>
    </w:p>
    <w:p w:rsidR="00F21A20" w:rsidRPr="00F21A20" w:rsidRDefault="00F21A20" w:rsidP="00F21A20">
      <w:pPr>
        <w:numPr>
          <w:ilvl w:val="0"/>
          <w:numId w:val="5"/>
        </w:numPr>
        <w:tabs>
          <w:tab w:val="left" w:pos="284"/>
          <w:tab w:val="left" w:pos="426"/>
        </w:tabs>
        <w:spacing w:after="0" w:line="240" w:lineRule="auto"/>
        <w:ind w:left="0" w:firstLine="0"/>
        <w:contextualSpacing/>
        <w:rPr>
          <w:rFonts w:eastAsiaTheme="minorHAnsi"/>
          <w:sz w:val="24"/>
          <w:szCs w:val="24"/>
          <w:lang w:eastAsia="en-US"/>
        </w:rPr>
      </w:pPr>
      <w:r w:rsidRPr="00F21A20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Понятие и содержание договора доверительного управления имуществом</w:t>
      </w:r>
    </w:p>
    <w:p w:rsidR="00F21A20" w:rsidRPr="00F21A20" w:rsidRDefault="00F21A20" w:rsidP="00F21A20">
      <w:pPr>
        <w:numPr>
          <w:ilvl w:val="0"/>
          <w:numId w:val="5"/>
        </w:numPr>
        <w:tabs>
          <w:tab w:val="left" w:pos="284"/>
          <w:tab w:val="left" w:pos="426"/>
        </w:tabs>
        <w:spacing w:after="0" w:line="240" w:lineRule="auto"/>
        <w:ind w:left="0" w:firstLine="0"/>
        <w:contextualSpacing/>
        <w:rPr>
          <w:rFonts w:eastAsiaTheme="minorHAnsi"/>
          <w:sz w:val="24"/>
          <w:szCs w:val="24"/>
          <w:lang w:eastAsia="en-US"/>
        </w:rPr>
      </w:pPr>
      <w:r w:rsidRPr="00F21A20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Понятие и содержание договора комплексной предпринимательской лицензии (франчайзинг).</w:t>
      </w:r>
    </w:p>
    <w:p w:rsidR="00F21A20" w:rsidRPr="00F21A20" w:rsidRDefault="00F21A20" w:rsidP="00F21A20">
      <w:pPr>
        <w:numPr>
          <w:ilvl w:val="0"/>
          <w:numId w:val="5"/>
        </w:numPr>
        <w:tabs>
          <w:tab w:val="left" w:pos="284"/>
          <w:tab w:val="left" w:pos="426"/>
        </w:tabs>
        <w:spacing w:after="0" w:line="240" w:lineRule="auto"/>
        <w:ind w:left="0" w:firstLine="0"/>
        <w:contextualSpacing/>
        <w:rPr>
          <w:rFonts w:eastAsiaTheme="minorHAnsi"/>
          <w:sz w:val="24"/>
          <w:szCs w:val="24"/>
          <w:lang w:eastAsia="en-US"/>
        </w:rPr>
      </w:pPr>
      <w:r w:rsidRPr="00F21A20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Понятие и содержание конкурсного обязательства</w:t>
      </w:r>
    </w:p>
    <w:p w:rsidR="00F21A20" w:rsidRPr="00F21A20" w:rsidRDefault="00F21A20" w:rsidP="00F21A20">
      <w:pPr>
        <w:numPr>
          <w:ilvl w:val="0"/>
          <w:numId w:val="5"/>
        </w:numPr>
        <w:tabs>
          <w:tab w:val="left" w:pos="284"/>
          <w:tab w:val="left" w:pos="426"/>
        </w:tabs>
        <w:spacing w:after="0" w:line="240" w:lineRule="auto"/>
        <w:ind w:left="0" w:firstLine="0"/>
        <w:contextualSpacing/>
        <w:rPr>
          <w:rFonts w:eastAsiaTheme="minorHAnsi"/>
          <w:sz w:val="24"/>
          <w:szCs w:val="24"/>
          <w:lang w:eastAsia="en-US"/>
        </w:rPr>
      </w:pPr>
      <w:r w:rsidRPr="00F21A20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Понятие права интеллектуальной собственности.</w:t>
      </w:r>
    </w:p>
    <w:p w:rsidR="00F21A20" w:rsidRPr="00F21A20" w:rsidRDefault="00F21A20" w:rsidP="00F21A20">
      <w:pPr>
        <w:numPr>
          <w:ilvl w:val="0"/>
          <w:numId w:val="5"/>
        </w:numPr>
        <w:tabs>
          <w:tab w:val="left" w:pos="284"/>
          <w:tab w:val="left" w:pos="426"/>
        </w:tabs>
        <w:spacing w:after="0" w:line="240" w:lineRule="auto"/>
        <w:ind w:left="0" w:firstLine="0"/>
        <w:contextualSpacing/>
        <w:rPr>
          <w:rFonts w:eastAsiaTheme="minorHAnsi"/>
          <w:sz w:val="24"/>
          <w:szCs w:val="24"/>
          <w:lang w:eastAsia="en-US"/>
        </w:rPr>
      </w:pPr>
      <w:r w:rsidRPr="00F21A20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Понятие и основания наследования</w:t>
      </w:r>
    </w:p>
    <w:p w:rsidR="00F21A20" w:rsidRPr="00F21A20" w:rsidRDefault="00F21A20" w:rsidP="00F21A20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1A20" w:rsidRPr="00F21A20" w:rsidRDefault="00F21A20" w:rsidP="00F21A20">
      <w:pPr>
        <w:jc w:val="both"/>
        <w:rPr>
          <w:rFonts w:ascii="Times New Roman" w:eastAsiaTheme="minorHAnsi" w:hAnsi="Times New Roman" w:cs="Times New Roman"/>
          <w:lang w:eastAsia="en-US"/>
        </w:rPr>
      </w:pPr>
    </w:p>
    <w:p w:rsidR="00747F31" w:rsidRPr="00F21A20" w:rsidRDefault="00F21A20" w:rsidP="00F21A20">
      <w:pPr>
        <w:tabs>
          <w:tab w:val="left" w:pos="5954"/>
        </w:tabs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F21A20">
        <w:rPr>
          <w:rFonts w:ascii="Times New Roman" w:eastAsia="Times New Roman" w:hAnsi="Times New Roman" w:cs="Times New Roman"/>
          <w:sz w:val="24"/>
          <w:szCs w:val="24"/>
          <w:lang w:val="kk-KZ"/>
        </w:rPr>
        <w:t>Выполнил преподаватель_________________________________ Рахимбекова А.Н.</w:t>
      </w:r>
    </w:p>
    <w:sectPr w:rsidR="00747F31" w:rsidRPr="00F21A20" w:rsidSect="00D30675">
      <w:pgSz w:w="12240" w:h="15840" w:code="1"/>
      <w:pgMar w:top="1134" w:right="6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C197C"/>
    <w:multiLevelType w:val="hybridMultilevel"/>
    <w:tmpl w:val="3BE632B2"/>
    <w:lvl w:ilvl="0" w:tplc="4BCC3B8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61C6F80"/>
    <w:multiLevelType w:val="hybridMultilevel"/>
    <w:tmpl w:val="4F72586E"/>
    <w:lvl w:ilvl="0" w:tplc="0419000F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2F6F1A"/>
    <w:multiLevelType w:val="hybridMultilevel"/>
    <w:tmpl w:val="F1AA9126"/>
    <w:lvl w:ilvl="0" w:tplc="D930BA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9020C2"/>
    <w:multiLevelType w:val="hybridMultilevel"/>
    <w:tmpl w:val="C32299F4"/>
    <w:lvl w:ilvl="0" w:tplc="B4D4A75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62F566F"/>
    <w:multiLevelType w:val="hybridMultilevel"/>
    <w:tmpl w:val="3B92C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20F"/>
    <w:rsid w:val="008B6741"/>
    <w:rsid w:val="00BE620F"/>
    <w:rsid w:val="00CD4893"/>
    <w:rsid w:val="00F21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A2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1A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A2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1A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1617</Words>
  <Characters>9217</Characters>
  <Application>Microsoft Office Word</Application>
  <DocSecurity>0</DocSecurity>
  <Lines>76</Lines>
  <Paragraphs>21</Paragraphs>
  <ScaleCrop>false</ScaleCrop>
  <Company>SPecialiST RePack</Company>
  <LinksUpToDate>false</LinksUpToDate>
  <CharactersWithSpaces>10813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Шымболат</dc:creator>
  <cp:keywords/>
  <dc:description/>
  <cp:lastModifiedBy>Шымболат</cp:lastModifiedBy>
  <cp:revision>3</cp:revision>
  <dcterms:created xsi:type="dcterms:W3CDTF">2020-05-13T15:56:00Z</dcterms:created>
  <dcterms:modified xsi:type="dcterms:W3CDTF">2020-05-13T16:00:00Z</dcterms:modified>
</cp:coreProperties>
</file>